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60" w:rsidRDefault="00D63260" w:rsidP="00633F0B">
      <w:pPr>
        <w:pStyle w:val="Heading1"/>
      </w:pPr>
      <w:bookmarkStart w:id="0" w:name="bookmark0"/>
      <w:r>
        <w:t xml:space="preserve">ABBYY Flexicapture ENGINE </w:t>
      </w:r>
      <w:r w:rsidR="00395DBB">
        <w:t>11</w:t>
      </w:r>
      <w:r>
        <w:br/>
        <w:t>Technical Release Notes</w:t>
      </w:r>
    </w:p>
    <w:p w:rsidR="00D63260" w:rsidRDefault="00D63260" w:rsidP="00D63260">
      <w:pPr>
        <w:pStyle w:val="Heading1"/>
      </w:pPr>
      <w:bookmarkStart w:id="1" w:name="_Toc362534774"/>
      <w:bookmarkStart w:id="2" w:name="_Toc362535491"/>
      <w:bookmarkStart w:id="3" w:name="_Toc364353205"/>
      <w:bookmarkEnd w:id="0"/>
      <w:r>
        <w:t xml:space="preserve">R1 </w:t>
      </w:r>
      <w:bookmarkEnd w:id="1"/>
      <w:bookmarkEnd w:id="2"/>
      <w:bookmarkEnd w:id="3"/>
      <w:r w:rsidR="00653558">
        <w:t>GM</w:t>
      </w:r>
      <w:r w:rsidR="000D6390">
        <w:t xml:space="preserve"> -</w:t>
      </w:r>
    </w:p>
    <w:p w:rsidR="00790404" w:rsidRDefault="00790404" w:rsidP="00790404">
      <w:r>
        <w:t xml:space="preserve">This is the first release of ABBYY </w:t>
      </w:r>
      <w:proofErr w:type="spellStart"/>
      <w:r>
        <w:t>FlexiCapture</w:t>
      </w:r>
      <w:proofErr w:type="spellEnd"/>
      <w:r>
        <w:t xml:space="preserve"> Engine 11 product. New features and improvements are:</w:t>
      </w:r>
    </w:p>
    <w:p w:rsidR="00790404" w:rsidRDefault="00790404" w:rsidP="00790404">
      <w:pPr>
        <w:pStyle w:val="ListParagraph"/>
        <w:numPr>
          <w:ilvl w:val="0"/>
          <w:numId w:val="45"/>
        </w:numPr>
        <w:spacing w:before="0"/>
      </w:pPr>
      <w:r>
        <w:t>Arabic OCR support</w:t>
      </w:r>
    </w:p>
    <w:p w:rsidR="00790404" w:rsidRDefault="00790404" w:rsidP="00790404">
      <w:pPr>
        <w:pStyle w:val="ListParagraph"/>
        <w:numPr>
          <w:ilvl w:val="0"/>
          <w:numId w:val="45"/>
        </w:numPr>
        <w:spacing w:before="0"/>
      </w:pPr>
      <w:r>
        <w:t>Improvements in searchable PDF export</w:t>
      </w:r>
    </w:p>
    <w:p w:rsidR="00FD00E8" w:rsidRPr="00FD00E8" w:rsidRDefault="00790404" w:rsidP="00FD00E8">
      <w:pPr>
        <w:pStyle w:val="ListParagraph"/>
        <w:numPr>
          <w:ilvl w:val="0"/>
          <w:numId w:val="45"/>
        </w:numPr>
        <w:spacing w:before="0"/>
      </w:pPr>
      <w:r>
        <w:t>Opening PDF files from memory</w:t>
      </w:r>
    </w:p>
    <w:p w:rsidR="00D63260" w:rsidRPr="00B34544" w:rsidRDefault="00D63260" w:rsidP="00D63260">
      <w:pPr>
        <w:pStyle w:val="Heading2"/>
        <w:rPr>
          <w:rFonts w:eastAsia="Times New Roman"/>
        </w:rPr>
      </w:pPr>
      <w:bookmarkStart w:id="4" w:name="_Toc362534775"/>
      <w:bookmarkStart w:id="5" w:name="_Toc362535492"/>
      <w:bookmarkStart w:id="6" w:name="_Toc364353206"/>
      <w:r w:rsidRPr="00B34544">
        <w:rPr>
          <w:rFonts w:eastAsia="Times New Roman"/>
        </w:rPr>
        <w:t xml:space="preserve">Part </w:t>
      </w:r>
      <w:r>
        <w:rPr>
          <w:rFonts w:eastAsia="Times New Roman"/>
        </w:rPr>
        <w:t>n</w:t>
      </w:r>
      <w:r w:rsidRPr="00B34544">
        <w:rPr>
          <w:rFonts w:eastAsia="Times New Roman"/>
        </w:rPr>
        <w:t xml:space="preserve">umber, </w:t>
      </w:r>
      <w:r>
        <w:rPr>
          <w:rFonts w:eastAsia="Times New Roman"/>
        </w:rPr>
        <w:t>b</w:t>
      </w:r>
      <w:r w:rsidRPr="00B34544">
        <w:rPr>
          <w:rFonts w:eastAsia="Times New Roman"/>
        </w:rPr>
        <w:t xml:space="preserve">uild </w:t>
      </w:r>
      <w:r>
        <w:rPr>
          <w:rFonts w:eastAsia="Times New Roman"/>
        </w:rPr>
        <w:t>n</w:t>
      </w:r>
      <w:r w:rsidRPr="00B34544">
        <w:rPr>
          <w:rFonts w:eastAsia="Times New Roman"/>
        </w:rPr>
        <w:t>umber</w:t>
      </w:r>
      <w:bookmarkEnd w:id="4"/>
      <w:bookmarkEnd w:id="5"/>
      <w:bookmarkEnd w:id="6"/>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070"/>
        <w:gridCol w:w="1223"/>
      </w:tblGrid>
      <w:tr w:rsidR="00D63260" w:rsidRPr="00B34544" w:rsidTr="00D63260">
        <w:trPr>
          <w:trHeight w:val="259"/>
        </w:trPr>
        <w:tc>
          <w:tcPr>
            <w:tcW w:w="2070" w:type="dxa"/>
            <w:tcBorders>
              <w:top w:val="nil"/>
              <w:left w:val="nil"/>
              <w:bottom w:val="nil"/>
              <w:right w:val="single" w:sz="4" w:space="0" w:color="auto"/>
            </w:tcBorders>
            <w:shd w:val="clear" w:color="auto" w:fill="FFFFFF"/>
          </w:tcPr>
          <w:p w:rsidR="00D63260" w:rsidRPr="00B34544" w:rsidRDefault="00D63260" w:rsidP="005E7B41">
            <w:pPr>
              <w:rPr>
                <w:rFonts w:eastAsia="Times New Roman" w:cs="Times New Roman"/>
              </w:rPr>
            </w:pPr>
            <w:r w:rsidRPr="00B34544">
              <w:rPr>
                <w:rFonts w:eastAsia="Times New Roman"/>
              </w:rPr>
              <w:t>Part#</w:t>
            </w:r>
          </w:p>
        </w:tc>
        <w:tc>
          <w:tcPr>
            <w:tcW w:w="1223" w:type="dxa"/>
            <w:tcBorders>
              <w:top w:val="nil"/>
              <w:left w:val="single" w:sz="4" w:space="0" w:color="auto"/>
              <w:bottom w:val="nil"/>
              <w:right w:val="nil"/>
            </w:tcBorders>
            <w:shd w:val="clear" w:color="auto" w:fill="FFFFFF"/>
          </w:tcPr>
          <w:p w:rsidR="00D63260" w:rsidRPr="00B34544" w:rsidRDefault="00653558" w:rsidP="00395DBB">
            <w:pPr>
              <w:rPr>
                <w:rFonts w:cs="Times New Roman"/>
              </w:rPr>
            </w:pPr>
            <w:r>
              <w:t xml:space="preserve"> </w:t>
            </w:r>
            <w:r w:rsidR="00395DBB">
              <w:t>1298/2</w:t>
            </w:r>
          </w:p>
        </w:tc>
      </w:tr>
      <w:tr w:rsidR="00D63260" w:rsidRPr="00B34544" w:rsidTr="00D63260">
        <w:trPr>
          <w:trHeight w:val="259"/>
        </w:trPr>
        <w:tc>
          <w:tcPr>
            <w:tcW w:w="2070" w:type="dxa"/>
            <w:tcBorders>
              <w:top w:val="nil"/>
              <w:left w:val="nil"/>
              <w:bottom w:val="nil"/>
              <w:right w:val="single" w:sz="4" w:space="0" w:color="auto"/>
            </w:tcBorders>
            <w:shd w:val="clear" w:color="auto" w:fill="FFFFFF"/>
          </w:tcPr>
          <w:p w:rsidR="00D63260" w:rsidRPr="00B34544" w:rsidRDefault="00D63260" w:rsidP="005E7B41">
            <w:pPr>
              <w:rPr>
                <w:rFonts w:eastAsia="Times New Roman" w:cs="Times New Roman"/>
              </w:rPr>
            </w:pPr>
            <w:r w:rsidRPr="00B34544">
              <w:rPr>
                <w:rFonts w:eastAsia="Times New Roman"/>
              </w:rPr>
              <w:t>Build#</w:t>
            </w:r>
          </w:p>
        </w:tc>
        <w:tc>
          <w:tcPr>
            <w:tcW w:w="1223" w:type="dxa"/>
            <w:tcBorders>
              <w:top w:val="nil"/>
              <w:left w:val="single" w:sz="4" w:space="0" w:color="auto"/>
              <w:bottom w:val="nil"/>
              <w:right w:val="nil"/>
            </w:tcBorders>
            <w:shd w:val="clear" w:color="auto" w:fill="FFFFFF"/>
          </w:tcPr>
          <w:p w:rsidR="00D63260" w:rsidRPr="00B34544" w:rsidRDefault="00D63260" w:rsidP="00395DBB">
            <w:r>
              <w:t xml:space="preserve"> </w:t>
            </w:r>
            <w:r w:rsidR="00395DBB">
              <w:t>11.0.2.112</w:t>
            </w:r>
          </w:p>
        </w:tc>
      </w:tr>
    </w:tbl>
    <w:p w:rsidR="00D63260" w:rsidRDefault="00D63260" w:rsidP="00D63260"/>
    <w:p w:rsidR="00D63260" w:rsidRDefault="00D63260" w:rsidP="00D63260"/>
    <w:p w:rsidR="00D63260" w:rsidRDefault="00D63260" w:rsidP="00D63260"/>
    <w:p w:rsidR="000D6390" w:rsidRPr="00A82351" w:rsidRDefault="00395DBB" w:rsidP="000D6390">
      <w:pPr>
        <w:pStyle w:val="Heading2"/>
      </w:pPr>
      <w:bookmarkStart w:id="7" w:name="_Toc335824134"/>
      <w:bookmarkStart w:id="8" w:name="_Toc253740960"/>
      <w:bookmarkStart w:id="9" w:name="_Toc184723987"/>
      <w:bookmarkStart w:id="10" w:name="_Toc251143559"/>
      <w:bookmarkStart w:id="11" w:name="_Toc287020434"/>
      <w:bookmarkStart w:id="12" w:name="_Toc326863027"/>
      <w:bookmarkEnd w:id="7"/>
      <w:r>
        <w:t>Upgrading from Previous Version</w:t>
      </w:r>
    </w:p>
    <w:p w:rsidR="00395DBB" w:rsidRDefault="00395DBB" w:rsidP="00395DBB">
      <w:pPr>
        <w:pStyle w:val="Heading3"/>
      </w:pPr>
      <w:r>
        <w:t>Binary Incompatibility</w:t>
      </w:r>
    </w:p>
    <w:p w:rsidR="00395DBB" w:rsidRDefault="00395DBB" w:rsidP="00395DBB">
      <w:r>
        <w:t>It is necessary to recompile host application regardless a version of Engine previously used.</w:t>
      </w:r>
    </w:p>
    <w:p w:rsidR="00395DBB" w:rsidRDefault="00395DBB" w:rsidP="00395DBB">
      <w:pPr>
        <w:pStyle w:val="Heading3"/>
      </w:pPr>
      <w:r>
        <w:t>API Changes</w:t>
      </w:r>
    </w:p>
    <w:p w:rsidR="00395DBB" w:rsidRDefault="00395DBB" w:rsidP="00395DBB">
      <w:r>
        <w:t xml:space="preserve">Please check ‘ABBYY </w:t>
      </w:r>
      <w:proofErr w:type="spellStart"/>
      <w:r>
        <w:t>FlexiCapture</w:t>
      </w:r>
      <w:proofErr w:type="spellEnd"/>
      <w:r>
        <w:t xml:space="preserve"> Engine 11 and 10 Compatibility’ article in the product documentation.</w:t>
      </w:r>
    </w:p>
    <w:p w:rsidR="00395DBB" w:rsidRDefault="00395DBB" w:rsidP="00395DBB">
      <w:r>
        <w:t>The main changes are:</w:t>
      </w:r>
    </w:p>
    <w:p w:rsidR="00395DBB" w:rsidRDefault="00395DBB" w:rsidP="00395DBB">
      <w:pPr>
        <w:pStyle w:val="ListParagraph"/>
        <w:numPr>
          <w:ilvl w:val="0"/>
          <w:numId w:val="41"/>
        </w:numPr>
        <w:spacing w:before="0"/>
      </w:pPr>
      <w:r w:rsidRPr="0009601A">
        <w:rPr>
          <w:b/>
        </w:rPr>
        <w:t>Long</w:t>
      </w:r>
      <w:r>
        <w:t xml:space="preserve"> data type has been replaced with </w:t>
      </w:r>
      <w:proofErr w:type="spellStart"/>
      <w:r w:rsidRPr="0009601A">
        <w:rPr>
          <w:b/>
        </w:rPr>
        <w:t>int</w:t>
      </w:r>
      <w:proofErr w:type="spellEnd"/>
      <w:r>
        <w:t xml:space="preserve"> data type in all properties and methods that used it. </w:t>
      </w:r>
    </w:p>
    <w:p w:rsidR="00395DBB" w:rsidRDefault="00395DBB" w:rsidP="00395DBB">
      <w:pPr>
        <w:pStyle w:val="ListParagraph"/>
        <w:numPr>
          <w:ilvl w:val="0"/>
          <w:numId w:val="41"/>
        </w:numPr>
        <w:spacing w:before="0"/>
      </w:pPr>
      <w:r>
        <w:t xml:space="preserve">The </w:t>
      </w:r>
      <w:proofErr w:type="spellStart"/>
      <w:r w:rsidRPr="0009601A">
        <w:rPr>
          <w:b/>
        </w:rPr>
        <w:t>InitializeEngine</w:t>
      </w:r>
      <w:proofErr w:type="spellEnd"/>
      <w:r>
        <w:t xml:space="preserve"> function now takes only one input parameter — the Project ID number. The reserved parameters have been removed. Project ID is a serial number of a Master Developer License, which is assigned as the major license for a set of Developer and Runtime licenses of one business project. If only one Developer License is used for development, Project ID is equal to the serial number of this license. </w:t>
      </w:r>
    </w:p>
    <w:p w:rsidR="00395DBB" w:rsidRDefault="00395DBB" w:rsidP="00395DBB">
      <w:pPr>
        <w:pStyle w:val="ListParagraph"/>
        <w:numPr>
          <w:ilvl w:val="0"/>
          <w:numId w:val="41"/>
        </w:numPr>
        <w:spacing w:before="0"/>
      </w:pPr>
      <w:r>
        <w:t xml:space="preserve">The </w:t>
      </w:r>
      <w:proofErr w:type="spellStart"/>
      <w:r w:rsidRPr="0009601A">
        <w:rPr>
          <w:b/>
        </w:rPr>
        <w:t>SaveToMemory</w:t>
      </w:r>
      <w:proofErr w:type="spellEnd"/>
      <w:r>
        <w:t xml:space="preserve"> method provided by many objects returns the handle to the memory buffer as the Handle object. </w:t>
      </w:r>
    </w:p>
    <w:p w:rsidR="00395DBB" w:rsidRDefault="00395DBB" w:rsidP="00395DBB">
      <w:pPr>
        <w:pStyle w:val="ListParagraph"/>
        <w:numPr>
          <w:ilvl w:val="0"/>
          <w:numId w:val="41"/>
        </w:numPr>
        <w:spacing w:before="0"/>
      </w:pPr>
      <w:r>
        <w:t xml:space="preserve">The </w:t>
      </w:r>
      <w:proofErr w:type="spellStart"/>
      <w:r w:rsidRPr="0009601A">
        <w:rPr>
          <w:b/>
        </w:rPr>
        <w:t>LoadFromMemory</w:t>
      </w:r>
      <w:proofErr w:type="spellEnd"/>
      <w:r>
        <w:t xml:space="preserve"> method provided by many objects receives the pointer to the memory buffer as __int64.</w:t>
      </w:r>
    </w:p>
    <w:p w:rsidR="00395DBB" w:rsidRDefault="00395DBB" w:rsidP="00395DBB">
      <w:r>
        <w:t>These changes are due to preparing FCE 11 API for 64-bit architecture support in the future.</w:t>
      </w:r>
    </w:p>
    <w:p w:rsidR="00395DBB" w:rsidRDefault="00395DBB" w:rsidP="00395DBB">
      <w:r>
        <w:t>All other minor changes are for making API consistent with its functionality: some methods were obsolete and names were wrong in FCE 10.x.</w:t>
      </w:r>
    </w:p>
    <w:p w:rsidR="00395DBB" w:rsidRDefault="00395DBB" w:rsidP="00395DBB">
      <w:pPr>
        <w:pStyle w:val="Heading3"/>
      </w:pPr>
      <w:r>
        <w:t>Changes in behavior</w:t>
      </w:r>
    </w:p>
    <w:p w:rsidR="00395DBB" w:rsidRPr="00395DBB" w:rsidRDefault="00395DBB" w:rsidP="00395DBB">
      <w:pPr>
        <w:pStyle w:val="Heading4"/>
        <w:rPr>
          <w:sz w:val="24"/>
        </w:rPr>
      </w:pPr>
      <w:r>
        <w:rPr>
          <w:sz w:val="24"/>
        </w:rPr>
        <w:lastRenderedPageBreak/>
        <w:t>New Default Installation Folders</w:t>
      </w:r>
    </w:p>
    <w:p w:rsidR="00395DBB" w:rsidRDefault="00395DBB" w:rsidP="00395DBB">
      <w:r>
        <w:t>Comparing to the previous version the release has different installation folders.</w:t>
      </w:r>
    </w:p>
    <w:tbl>
      <w:tblPr>
        <w:tblStyle w:val="LightGrid-Accent11"/>
        <w:tblW w:w="0" w:type="auto"/>
        <w:tblLook w:val="0420" w:firstRow="1" w:lastRow="0" w:firstColumn="0" w:lastColumn="0" w:noHBand="0" w:noVBand="1"/>
      </w:tblPr>
      <w:tblGrid>
        <w:gridCol w:w="4808"/>
        <w:gridCol w:w="4892"/>
      </w:tblGrid>
      <w:tr w:rsidR="00395DBB" w:rsidTr="005E6CC0">
        <w:trPr>
          <w:cnfStyle w:val="100000000000" w:firstRow="1" w:lastRow="0" w:firstColumn="0" w:lastColumn="0" w:oddVBand="0" w:evenVBand="0" w:oddHBand="0" w:evenHBand="0" w:firstRowFirstColumn="0" w:firstRowLastColumn="0" w:lastRowFirstColumn="0" w:lastRowLastColumn="0"/>
        </w:trPr>
        <w:tc>
          <w:tcPr>
            <w:tcW w:w="4808" w:type="dxa"/>
          </w:tcPr>
          <w:p w:rsidR="00395DBB" w:rsidRPr="00974880" w:rsidRDefault="00395DBB" w:rsidP="005E6CC0">
            <w:pPr>
              <w:rPr>
                <w:i/>
              </w:rPr>
            </w:pPr>
            <w:r w:rsidRPr="00974880">
              <w:rPr>
                <w:i/>
              </w:rPr>
              <w:t>Folder</w:t>
            </w:r>
          </w:p>
        </w:tc>
        <w:tc>
          <w:tcPr>
            <w:tcW w:w="4892" w:type="dxa"/>
          </w:tcPr>
          <w:p w:rsidR="00395DBB" w:rsidRPr="00974880" w:rsidRDefault="00395DBB" w:rsidP="005E6CC0">
            <w:pPr>
              <w:rPr>
                <w:i/>
              </w:rPr>
            </w:pPr>
            <w:r w:rsidRPr="00974880">
              <w:rPr>
                <w:i/>
              </w:rPr>
              <w:t>Description</w:t>
            </w:r>
          </w:p>
        </w:tc>
      </w:tr>
      <w:tr w:rsidR="00395DBB" w:rsidTr="005E6CC0">
        <w:trPr>
          <w:cnfStyle w:val="000000100000" w:firstRow="0" w:lastRow="0" w:firstColumn="0" w:lastColumn="0" w:oddVBand="0" w:evenVBand="0" w:oddHBand="1" w:evenHBand="0" w:firstRowFirstColumn="0" w:firstRowLastColumn="0" w:lastRowFirstColumn="0" w:lastRowLastColumn="0"/>
        </w:trPr>
        <w:tc>
          <w:tcPr>
            <w:tcW w:w="4808" w:type="dxa"/>
          </w:tcPr>
          <w:p w:rsidR="00395DBB" w:rsidRDefault="00395DBB" w:rsidP="005E6CC0">
            <w:r>
              <w:t>“%</w:t>
            </w:r>
            <w:proofErr w:type="spellStart"/>
            <w:r>
              <w:t>ProgramFiles</w:t>
            </w:r>
            <w:proofErr w:type="spellEnd"/>
            <w:r>
              <w:t>%\ABBYY SDK\11</w:t>
            </w:r>
            <w:r w:rsidRPr="00974880">
              <w:t>\</w:t>
            </w:r>
            <w:proofErr w:type="spellStart"/>
            <w:r w:rsidRPr="00561B6E">
              <w:t>FlexiCapture</w:t>
            </w:r>
            <w:proofErr w:type="spellEnd"/>
            <w:r w:rsidRPr="00561B6E">
              <w:t xml:space="preserve"> Engine</w:t>
            </w:r>
            <w:r>
              <w:t>”</w:t>
            </w:r>
          </w:p>
        </w:tc>
        <w:tc>
          <w:tcPr>
            <w:tcW w:w="4892" w:type="dxa"/>
          </w:tcPr>
          <w:p w:rsidR="00395DBB" w:rsidRDefault="00395DBB" w:rsidP="005E6CC0">
            <w:r w:rsidRPr="003142EA">
              <w:rPr>
                <w:b/>
              </w:rPr>
              <w:t>Default</w:t>
            </w:r>
            <w:r>
              <w:t xml:space="preserve"> value for a folder storing binaries, the Help file and the guides, and USB dongle driver redistribution. Also Read Me file takes place there. User can change the destination upon installation process.</w:t>
            </w:r>
          </w:p>
        </w:tc>
      </w:tr>
      <w:tr w:rsidR="00395DBB" w:rsidTr="005E6CC0">
        <w:trPr>
          <w:cnfStyle w:val="000000010000" w:firstRow="0" w:lastRow="0" w:firstColumn="0" w:lastColumn="0" w:oddVBand="0" w:evenVBand="0" w:oddHBand="0" w:evenHBand="1" w:firstRowFirstColumn="0" w:firstRowLastColumn="0" w:lastRowFirstColumn="0" w:lastRowLastColumn="0"/>
        </w:trPr>
        <w:tc>
          <w:tcPr>
            <w:tcW w:w="4808" w:type="dxa"/>
          </w:tcPr>
          <w:p w:rsidR="00395DBB" w:rsidRDefault="00395DBB" w:rsidP="005E6CC0">
            <w:r>
              <w:t>“%</w:t>
            </w:r>
            <w:proofErr w:type="spellStart"/>
            <w:r w:rsidRPr="003142EA">
              <w:t>ProgramData</w:t>
            </w:r>
            <w:proofErr w:type="spellEnd"/>
            <w:r>
              <w:t>%</w:t>
            </w:r>
            <w:r w:rsidRPr="003142EA">
              <w:t>\ABBYY\SDK\1</w:t>
            </w:r>
            <w:r>
              <w:t>1</w:t>
            </w:r>
            <w:r w:rsidRPr="003142EA">
              <w:t>\Licenses</w:t>
            </w:r>
            <w:r>
              <w:t>”</w:t>
            </w:r>
          </w:p>
        </w:tc>
        <w:tc>
          <w:tcPr>
            <w:tcW w:w="4892" w:type="dxa"/>
          </w:tcPr>
          <w:p w:rsidR="00395DBB" w:rsidRDefault="00395DBB" w:rsidP="005E6CC0">
            <w:r>
              <w:t>This is permanent place for protection subsystem files.</w:t>
            </w:r>
          </w:p>
        </w:tc>
      </w:tr>
      <w:tr w:rsidR="00395DBB" w:rsidTr="005E6CC0">
        <w:trPr>
          <w:cnfStyle w:val="000000100000" w:firstRow="0" w:lastRow="0" w:firstColumn="0" w:lastColumn="0" w:oddVBand="0" w:evenVBand="0" w:oddHBand="1" w:evenHBand="0" w:firstRowFirstColumn="0" w:firstRowLastColumn="0" w:lastRowFirstColumn="0" w:lastRowLastColumn="0"/>
        </w:trPr>
        <w:tc>
          <w:tcPr>
            <w:tcW w:w="4808" w:type="dxa"/>
          </w:tcPr>
          <w:p w:rsidR="00395DBB" w:rsidRDefault="00395DBB" w:rsidP="005E6CC0">
            <w:r>
              <w:t>“%</w:t>
            </w:r>
            <w:proofErr w:type="spellStart"/>
            <w:r w:rsidRPr="003142EA">
              <w:t>ProgramData</w:t>
            </w:r>
            <w:proofErr w:type="spellEnd"/>
            <w:r>
              <w:t>%\ABBYY\SDK\11</w:t>
            </w:r>
            <w:r w:rsidRPr="003142EA">
              <w:t>\</w:t>
            </w:r>
            <w:proofErr w:type="spellStart"/>
            <w:r>
              <w:t>F</w:t>
            </w:r>
            <w:r w:rsidRPr="00561B6E">
              <w:t>lexiCapture</w:t>
            </w:r>
            <w:proofErr w:type="spellEnd"/>
            <w:r w:rsidRPr="00561B6E">
              <w:t xml:space="preserve"> Engine</w:t>
            </w:r>
            <w:r>
              <w:t>”</w:t>
            </w:r>
          </w:p>
        </w:tc>
        <w:tc>
          <w:tcPr>
            <w:tcW w:w="4892" w:type="dxa"/>
          </w:tcPr>
          <w:p w:rsidR="00395DBB" w:rsidRDefault="00395DBB" w:rsidP="005E6CC0">
            <w:r>
              <w:t>This is permanent place for auxiliary Engine files like include files and samples.</w:t>
            </w:r>
          </w:p>
        </w:tc>
      </w:tr>
    </w:tbl>
    <w:p w:rsidR="00395DBB" w:rsidRPr="00610E4D" w:rsidRDefault="00395DBB" w:rsidP="00395DBB"/>
    <w:p w:rsidR="00395DBB" w:rsidRPr="00A82351" w:rsidRDefault="00395DBB" w:rsidP="00395DBB">
      <w:pPr>
        <w:pStyle w:val="Heading2"/>
      </w:pPr>
      <w:r>
        <w:t>New Features and Improvements</w:t>
      </w:r>
    </w:p>
    <w:p w:rsidR="00395DBB" w:rsidRDefault="009843F3" w:rsidP="00395DBB">
      <w:pPr>
        <w:pStyle w:val="Heading3"/>
      </w:pPr>
      <w:r>
        <w:t>Data Capture of Arabic Documents and Forms</w:t>
      </w:r>
    </w:p>
    <w:p w:rsidR="00395DBB" w:rsidRPr="009843F3" w:rsidRDefault="009843F3" w:rsidP="00395DBB">
      <w:pPr>
        <w:rPr>
          <w:highlight w:val="yellow"/>
        </w:rPr>
      </w:pPr>
      <w:r w:rsidRPr="00C90201">
        <w:t xml:space="preserve">ABBYY </w:t>
      </w:r>
      <w:proofErr w:type="spellStart"/>
      <w:r w:rsidRPr="00C90201">
        <w:t>FlexiCapture</w:t>
      </w:r>
      <w:proofErr w:type="spellEnd"/>
      <w:r w:rsidRPr="00C90201">
        <w:t xml:space="preserve"> Engine 11 includes an improved version of Arabic OCR technology. Now pre-recognition of Arabic text is enabled in the version therefore </w:t>
      </w:r>
      <w:proofErr w:type="spellStart"/>
      <w:r w:rsidRPr="00C90201">
        <w:t>FlexiCapture</w:t>
      </w:r>
      <w:proofErr w:type="spellEnd"/>
      <w:r w:rsidRPr="00C90201">
        <w:t xml:space="preserve"> Engine 11 supports data capture of Arabic documents and forms.</w:t>
      </w:r>
      <w:r w:rsidRPr="00C90201">
        <w:rPr>
          <w:highlight w:val="yellow"/>
        </w:rPr>
        <w:t xml:space="preserve"> </w:t>
      </w:r>
    </w:p>
    <w:p w:rsidR="00395DBB" w:rsidRDefault="009843F3" w:rsidP="00395DBB">
      <w:pPr>
        <w:pStyle w:val="Heading3"/>
      </w:pPr>
      <w:r>
        <w:t>Improvements in Searchable PDF Export</w:t>
      </w:r>
    </w:p>
    <w:p w:rsidR="009843F3" w:rsidRPr="00C90201" w:rsidRDefault="009843F3" w:rsidP="009843F3">
      <w:r w:rsidRPr="00C90201">
        <w:t>During export to Searchable PDF results of full-text OCR are merged with data extracted from a document and these recognized field values are substituted for corresponding results of full-text OCR. Since these field</w:t>
      </w:r>
      <w:r>
        <w:t>s’</w:t>
      </w:r>
      <w:r w:rsidRPr="00C90201">
        <w:t xml:space="preserve"> values are obtained using specific recognition settings and could be verified by rules and by a human, they are more accurate than those from the full-text OCR result. </w:t>
      </w:r>
    </w:p>
    <w:p w:rsidR="00395DBB" w:rsidRDefault="009843F3" w:rsidP="00395DBB">
      <w:pPr>
        <w:pStyle w:val="Heading3"/>
      </w:pPr>
      <w:r>
        <w:t>Protection redundancy</w:t>
      </w:r>
    </w:p>
    <w:p w:rsidR="00395DBB" w:rsidRDefault="009843F3" w:rsidP="00395DBB">
      <w:r w:rsidRPr="00C90201">
        <w:t>While working in a network, the failure of the license server stops the processing on all workstations in the network. To prevent this situation, a fail proof redundant license server configuration has been introduced in this release. Now it is possible to set up a backup license server which will take over the license management if the main license server breaks down.</w:t>
      </w:r>
    </w:p>
    <w:p w:rsidR="00395DBB" w:rsidRDefault="009843F3" w:rsidP="00395DBB">
      <w:pPr>
        <w:pStyle w:val="Heading3"/>
      </w:pPr>
      <w:r>
        <w:t>Opening PDF from Memory</w:t>
      </w:r>
    </w:p>
    <w:p w:rsidR="00395DBB" w:rsidRDefault="009843F3" w:rsidP="00395DBB">
      <w:proofErr w:type="spellStart"/>
      <w:r>
        <w:t>FlexiCapture</w:t>
      </w:r>
      <w:proofErr w:type="spellEnd"/>
      <w:r>
        <w:t xml:space="preserve"> Engine </w:t>
      </w:r>
      <w:r w:rsidRPr="00C90201">
        <w:t>11 adds PDF format to a set of image formats supported for opening from memory.</w:t>
      </w:r>
    </w:p>
    <w:p w:rsidR="009843F3" w:rsidRDefault="009843F3" w:rsidP="009843F3">
      <w:pPr>
        <w:pStyle w:val="Heading3"/>
      </w:pPr>
      <w:r>
        <w:t>Support of Wibu CmStick</w:t>
      </w:r>
    </w:p>
    <w:p w:rsidR="00395DBB" w:rsidRPr="000A2C15" w:rsidRDefault="009843F3" w:rsidP="00BD0128">
      <w:r w:rsidRPr="00C90201">
        <w:t xml:space="preserve">Now </w:t>
      </w:r>
      <w:proofErr w:type="spellStart"/>
      <w:r w:rsidRPr="00C90201">
        <w:t>FlexiCapture</w:t>
      </w:r>
      <w:proofErr w:type="spellEnd"/>
      <w:r w:rsidRPr="00C90201">
        <w:t xml:space="preserve"> Engine 11 supports using of </w:t>
      </w:r>
      <w:proofErr w:type="spellStart"/>
      <w:r w:rsidRPr="00C90201">
        <w:t>Wibu</w:t>
      </w:r>
      <w:proofErr w:type="spellEnd"/>
      <w:r w:rsidRPr="00C90201">
        <w:t xml:space="preserve"> </w:t>
      </w:r>
      <w:proofErr w:type="spellStart"/>
      <w:r w:rsidRPr="00C90201">
        <w:t>CmStick</w:t>
      </w:r>
      <w:proofErr w:type="spellEnd"/>
      <w:r w:rsidRPr="00C90201">
        <w:t xml:space="preserve"> along with </w:t>
      </w:r>
      <w:proofErr w:type="spellStart"/>
      <w:r w:rsidRPr="00C90201">
        <w:t>iKey</w:t>
      </w:r>
      <w:proofErr w:type="spellEnd"/>
      <w:r w:rsidRPr="00C90201">
        <w:t xml:space="preserve">. One </w:t>
      </w:r>
      <w:proofErr w:type="spellStart"/>
      <w:r w:rsidRPr="00C90201">
        <w:t>Wibu</w:t>
      </w:r>
      <w:proofErr w:type="spellEnd"/>
      <w:r w:rsidRPr="00C90201">
        <w:t xml:space="preserve"> </w:t>
      </w:r>
      <w:proofErr w:type="spellStart"/>
      <w:r w:rsidRPr="00C90201">
        <w:t>CmStick</w:t>
      </w:r>
      <w:proofErr w:type="spellEnd"/>
      <w:r w:rsidRPr="00C90201">
        <w:t xml:space="preserve"> may store multiple product licenses obtained from the same or different software manufacturers.</w:t>
      </w:r>
    </w:p>
    <w:p w:rsidR="000D6390" w:rsidRDefault="000D6390" w:rsidP="000D6390">
      <w:pPr>
        <w:pStyle w:val="Heading2"/>
      </w:pPr>
      <w:bookmarkStart w:id="13" w:name="_2.3.4_Compatibility_with_FormReader"/>
      <w:bookmarkStart w:id="14" w:name="_Known_issues_and"/>
      <w:bookmarkStart w:id="15" w:name="_Known_issues_and_1"/>
      <w:bookmarkStart w:id="16" w:name="_Toc350256973"/>
      <w:bookmarkStart w:id="17" w:name="_Toc359018533"/>
      <w:bookmarkEnd w:id="8"/>
      <w:bookmarkEnd w:id="13"/>
      <w:bookmarkEnd w:id="14"/>
      <w:bookmarkEnd w:id="15"/>
      <w:r w:rsidRPr="00556AE5">
        <w:t>Known Issues and Workarounds</w:t>
      </w:r>
      <w:bookmarkEnd w:id="16"/>
      <w:bookmarkEnd w:id="17"/>
    </w:p>
    <w:p w:rsidR="009843F3" w:rsidRDefault="009843F3" w:rsidP="009843F3">
      <w:pPr>
        <w:pStyle w:val="Heading3"/>
      </w:pPr>
      <w:bookmarkStart w:id="18" w:name="_Toc364353252"/>
      <w:r>
        <w:lastRenderedPageBreak/>
        <w:t>Long Installation Path</w:t>
      </w:r>
    </w:p>
    <w:p w:rsidR="009843F3" w:rsidRPr="009F467C" w:rsidRDefault="009843F3" w:rsidP="009843F3">
      <w:r>
        <w:t xml:space="preserve">You may </w:t>
      </w:r>
      <w:r w:rsidRPr="009F467C">
        <w:t>into the problem when unpacking the distributive.</w:t>
      </w:r>
      <w:r>
        <w:t xml:space="preserve"> Will be resolved in the next release.</w:t>
      </w:r>
    </w:p>
    <w:p w:rsidR="009843F3" w:rsidRDefault="009843F3" w:rsidP="009843F3">
      <w:pPr>
        <w:pStyle w:val="Heading3"/>
      </w:pPr>
      <w:r>
        <w:t>Intregrated FineReader Engine has no Visual Components</w:t>
      </w:r>
    </w:p>
    <w:p w:rsidR="009843F3" w:rsidRDefault="009843F3" w:rsidP="009843F3">
      <w:r>
        <w:t xml:space="preserve">ABBYY FineReader Engine 11 product (API) included into ABBYY </w:t>
      </w:r>
      <w:proofErr w:type="spellStart"/>
      <w:r>
        <w:t>FlexiCapture</w:t>
      </w:r>
      <w:proofErr w:type="spellEnd"/>
      <w:r>
        <w:t xml:space="preserve"> Engine 11 distributive lacks of FRE Visual Components (FRE VCs). ABBYY has no plans to include FRE VCs into any subsequent releases of FCE 11.</w:t>
      </w:r>
    </w:p>
    <w:p w:rsidR="009843F3" w:rsidRDefault="009843F3" w:rsidP="009843F3">
      <w:pPr>
        <w:pStyle w:val="Heading3"/>
      </w:pPr>
      <w:r>
        <w:t>Invoice Projects are not supported</w:t>
      </w:r>
    </w:p>
    <w:p w:rsidR="009843F3" w:rsidRDefault="009843F3" w:rsidP="009843F3">
      <w:r>
        <w:t xml:space="preserve">FCE11 R1 does not support </w:t>
      </w:r>
      <w:proofErr w:type="spellStart"/>
      <w:r>
        <w:t>FlexiCapture</w:t>
      </w:r>
      <w:proofErr w:type="spellEnd"/>
      <w:r>
        <w:t xml:space="preserve"> for Invoices project. Though it is possible to run such projects w/o end-user interactive invoice definition training. To run the projects you need a special license.</w:t>
      </w:r>
    </w:p>
    <w:p w:rsidR="009843F3" w:rsidRDefault="009843F3" w:rsidP="009843F3">
      <w:pPr>
        <w:pStyle w:val="Heading3"/>
      </w:pPr>
      <w:r>
        <w:t>Long time conversion of PNG to BMP</w:t>
      </w:r>
    </w:p>
    <w:p w:rsidR="009843F3" w:rsidRDefault="009843F3" w:rsidP="009843F3">
      <w:pPr>
        <w:keepNext/>
      </w:pPr>
      <w:r>
        <w:t>The following code takes long time (minutes) to complete:</w:t>
      </w: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128"/>
      </w:tblGrid>
      <w:tr w:rsidR="009843F3" w:rsidTr="005E6CC0">
        <w:trPr>
          <w:trHeight w:val="919"/>
        </w:trPr>
        <w:tc>
          <w:tcPr>
            <w:tcW w:w="10128" w:type="dxa"/>
            <w:shd w:val="clear" w:color="auto" w:fill="D9D9D9" w:themeFill="background1" w:themeFillShade="D9"/>
          </w:tcPr>
          <w:p w:rsidR="009843F3" w:rsidRPr="00330BC1" w:rsidRDefault="009843F3" w:rsidP="005E6CC0">
            <w:pPr>
              <w:rPr>
                <w:sz w:val="22"/>
              </w:rPr>
            </w:pPr>
            <w:proofErr w:type="spellStart"/>
            <w:r w:rsidRPr="00330BC1">
              <w:rPr>
                <w:sz w:val="22"/>
              </w:rPr>
              <w:t>IImageProcessingTools</w:t>
            </w:r>
            <w:proofErr w:type="spellEnd"/>
            <w:r w:rsidRPr="00330BC1">
              <w:rPr>
                <w:sz w:val="22"/>
              </w:rPr>
              <w:t xml:space="preserve"> </w:t>
            </w:r>
            <w:proofErr w:type="spellStart"/>
            <w:r w:rsidRPr="00330BC1">
              <w:rPr>
                <w:sz w:val="22"/>
              </w:rPr>
              <w:t>imageProcessingTools</w:t>
            </w:r>
            <w:proofErr w:type="spellEnd"/>
            <w:r w:rsidRPr="00330BC1">
              <w:rPr>
                <w:sz w:val="22"/>
              </w:rPr>
              <w:t xml:space="preserve"> = </w:t>
            </w:r>
            <w:proofErr w:type="spellStart"/>
            <w:r w:rsidRPr="00330BC1">
              <w:rPr>
                <w:sz w:val="22"/>
              </w:rPr>
              <w:t>engine.CreateImageProcessingTools</w:t>
            </w:r>
            <w:proofErr w:type="spellEnd"/>
            <w:r w:rsidRPr="00330BC1">
              <w:rPr>
                <w:sz w:val="22"/>
              </w:rPr>
              <w:t>();</w:t>
            </w:r>
          </w:p>
          <w:p w:rsidR="009843F3" w:rsidRPr="00330BC1" w:rsidRDefault="009843F3" w:rsidP="005E6CC0">
            <w:pPr>
              <w:rPr>
                <w:sz w:val="22"/>
              </w:rPr>
            </w:pPr>
            <w:proofErr w:type="spellStart"/>
            <w:r w:rsidRPr="00330BC1">
              <w:rPr>
                <w:sz w:val="22"/>
              </w:rPr>
              <w:t>IImageFile</w:t>
            </w:r>
            <w:proofErr w:type="spellEnd"/>
            <w:r w:rsidRPr="00330BC1">
              <w:rPr>
                <w:sz w:val="22"/>
              </w:rPr>
              <w:t xml:space="preserve"> </w:t>
            </w:r>
            <w:proofErr w:type="spellStart"/>
            <w:r w:rsidRPr="00330BC1">
              <w:rPr>
                <w:sz w:val="22"/>
              </w:rPr>
              <w:t>imageFile</w:t>
            </w:r>
            <w:proofErr w:type="spellEnd"/>
            <w:r w:rsidRPr="00330BC1">
              <w:rPr>
                <w:sz w:val="22"/>
              </w:rPr>
              <w:t xml:space="preserve"> = </w:t>
            </w:r>
            <w:proofErr w:type="spellStart"/>
            <w:r w:rsidRPr="00330BC1">
              <w:rPr>
                <w:sz w:val="22"/>
              </w:rPr>
              <w:t>imageProcessingTools.OpenImageFile</w:t>
            </w:r>
            <w:proofErr w:type="spellEnd"/>
            <w:r w:rsidRPr="00330BC1">
              <w:rPr>
                <w:sz w:val="22"/>
              </w:rPr>
              <w:t>( @"D:\ABC.png" );</w:t>
            </w:r>
          </w:p>
          <w:p w:rsidR="009843F3" w:rsidRDefault="009843F3" w:rsidP="005E6CC0">
            <w:proofErr w:type="spellStart"/>
            <w:r w:rsidRPr="00330BC1">
              <w:rPr>
                <w:sz w:val="22"/>
              </w:rPr>
              <w:t>imageFile.OpenImagePage</w:t>
            </w:r>
            <w:proofErr w:type="spellEnd"/>
            <w:r w:rsidRPr="00330BC1">
              <w:rPr>
                <w:sz w:val="22"/>
              </w:rPr>
              <w:t>(0).</w:t>
            </w:r>
            <w:proofErr w:type="spellStart"/>
            <w:r w:rsidRPr="00330BC1">
              <w:rPr>
                <w:sz w:val="22"/>
              </w:rPr>
              <w:t>WriteToFile</w:t>
            </w:r>
            <w:proofErr w:type="spellEnd"/>
            <w:r w:rsidRPr="00330BC1">
              <w:rPr>
                <w:sz w:val="22"/>
              </w:rPr>
              <w:t xml:space="preserve">(" D:\\ABC.bmp", </w:t>
            </w:r>
            <w:proofErr w:type="spellStart"/>
            <w:r w:rsidRPr="00330BC1">
              <w:rPr>
                <w:sz w:val="22"/>
              </w:rPr>
              <w:t>ImageFileFormatEnum.IFF_Bmp</w:t>
            </w:r>
            <w:proofErr w:type="spellEnd"/>
            <w:r w:rsidRPr="00330BC1">
              <w:rPr>
                <w:sz w:val="22"/>
              </w:rPr>
              <w:t xml:space="preserve">, null, </w:t>
            </w:r>
            <w:proofErr w:type="spellStart"/>
            <w:r w:rsidRPr="00330BC1">
              <w:rPr>
                <w:sz w:val="22"/>
              </w:rPr>
              <w:t>ImageCompressionTypeEnum.ICT_Uncompressed</w:t>
            </w:r>
            <w:proofErr w:type="spellEnd"/>
            <w:r w:rsidRPr="00330BC1">
              <w:rPr>
                <w:sz w:val="22"/>
              </w:rPr>
              <w:t>, null );</w:t>
            </w:r>
          </w:p>
        </w:tc>
      </w:tr>
    </w:tbl>
    <w:p w:rsidR="009843F3" w:rsidRDefault="009843F3" w:rsidP="009843F3">
      <w:pPr>
        <w:spacing w:before="240"/>
      </w:pPr>
      <w:r>
        <w:t>This is due to incorrect implementation of BMP file writing algorithm.</w:t>
      </w:r>
    </w:p>
    <w:p w:rsidR="009843F3" w:rsidRDefault="009843F3" w:rsidP="009843F3">
      <w:r>
        <w:t>The fix will be in the next release.</w:t>
      </w:r>
    </w:p>
    <w:p w:rsidR="009843F3" w:rsidRDefault="009843F3" w:rsidP="009843F3">
      <w:pPr>
        <w:pStyle w:val="Heading3"/>
      </w:pPr>
      <w:r>
        <w:t>Uncompressed DCX and PCX files are not supported</w:t>
      </w:r>
    </w:p>
    <w:p w:rsidR="009843F3" w:rsidRDefault="009843F3" w:rsidP="009843F3">
      <w:r>
        <w:t>If a file of PCX or DCX format file contains uncompressed image FRE and FCE opens it as a blank image.</w:t>
      </w:r>
    </w:p>
    <w:p w:rsidR="009843F3" w:rsidRDefault="009843F3" w:rsidP="009843F3">
      <w:r>
        <w:t>The fix will be in the next release.</w:t>
      </w:r>
    </w:p>
    <w:p w:rsidR="009843F3" w:rsidRDefault="009843F3" w:rsidP="009843F3">
      <w:pPr>
        <w:pStyle w:val="Heading3"/>
      </w:pPr>
      <w:r>
        <w:t>Adobe Reader Full-text search in</w:t>
      </w:r>
    </w:p>
    <w:p w:rsidR="009843F3" w:rsidRDefault="009843F3" w:rsidP="009843F3">
      <w:r>
        <w:t xml:space="preserve">Adobe Reader provides no correct full-text search through </w:t>
      </w:r>
      <w:r w:rsidRPr="00810CBB">
        <w:t>F</w:t>
      </w:r>
      <w:r>
        <w:t>C</w:t>
      </w:r>
      <w:r w:rsidRPr="00810CBB">
        <w:t>Engine11UserGuide.pdf</w:t>
      </w:r>
      <w:r>
        <w:t xml:space="preserve"> file. The search works in Foxit Reader.</w:t>
      </w:r>
    </w:p>
    <w:p w:rsidR="009843F3" w:rsidRDefault="009843F3" w:rsidP="009843F3">
      <w:pPr>
        <w:pStyle w:val="Heading3"/>
      </w:pPr>
      <w:r>
        <w:t>IImageDocument Interface does less in FCE than in FRE</w:t>
      </w:r>
    </w:p>
    <w:p w:rsidR="009843F3" w:rsidRDefault="009843F3" w:rsidP="009843F3">
      <w:r>
        <w:t xml:space="preserve">Objects with </w:t>
      </w:r>
      <w:proofErr w:type="spellStart"/>
      <w:r>
        <w:t>IImageDOcument</w:t>
      </w:r>
      <w:proofErr w:type="spellEnd"/>
      <w:r>
        <w:t xml:space="preserve"> interface obtained through FCE 11 API provide less functionality than objects with the same interface created by FRE 11 API.</w:t>
      </w:r>
    </w:p>
    <w:p w:rsidR="009843F3" w:rsidRDefault="009843F3" w:rsidP="009843F3">
      <w:r>
        <w:t>Namely:</w:t>
      </w:r>
    </w:p>
    <w:p w:rsidR="009843F3" w:rsidRPr="00894BE5" w:rsidRDefault="009843F3" w:rsidP="009843F3">
      <w:pPr>
        <w:pStyle w:val="ListParagraph"/>
        <w:numPr>
          <w:ilvl w:val="0"/>
          <w:numId w:val="44"/>
        </w:numPr>
        <w:spacing w:before="0"/>
      </w:pPr>
      <w:proofErr w:type="spellStart"/>
      <w:r>
        <w:lastRenderedPageBreak/>
        <w:t>SaveModified</w:t>
      </w:r>
      <w:proofErr w:type="spellEnd"/>
      <w:r>
        <w:t xml:space="preserve"> does not work. It is not possible to change an image FCE 11 works with.</w:t>
      </w:r>
    </w:p>
    <w:p w:rsidR="009843F3" w:rsidRDefault="009843F3" w:rsidP="009843F3">
      <w:pPr>
        <w:pStyle w:val="ListParagraph"/>
        <w:numPr>
          <w:ilvl w:val="0"/>
          <w:numId w:val="44"/>
        </w:numPr>
        <w:spacing w:before="0"/>
      </w:pPr>
      <w:r>
        <w:t xml:space="preserve">Properties: </w:t>
      </w:r>
      <w:proofErr w:type="spellStart"/>
      <w:r>
        <w:t>IsInternalFormat</w:t>
      </w:r>
      <w:proofErr w:type="spellEnd"/>
      <w:r w:rsidRPr="00894BE5">
        <w:t xml:space="preserve">, </w:t>
      </w:r>
      <w:proofErr w:type="spellStart"/>
      <w:r>
        <w:t>IsModified</w:t>
      </w:r>
      <w:proofErr w:type="spellEnd"/>
      <w:r>
        <w:t xml:space="preserve">, and </w:t>
      </w:r>
      <w:proofErr w:type="spellStart"/>
      <w:r>
        <w:t>IsReadOnly</w:t>
      </w:r>
      <w:proofErr w:type="spellEnd"/>
      <w:r>
        <w:t>, - always return same value</w:t>
      </w:r>
      <w:r w:rsidRPr="00894BE5">
        <w:t>.</w:t>
      </w:r>
      <w:r>
        <w:t xml:space="preserve"> This is due ‘read-only’ nature of </w:t>
      </w:r>
      <w:proofErr w:type="spellStart"/>
      <w:r>
        <w:t>ImageDocument</w:t>
      </w:r>
      <w:proofErr w:type="spellEnd"/>
      <w:r>
        <w:t xml:space="preserve"> objects created by FCE 11.</w:t>
      </w:r>
    </w:p>
    <w:p w:rsidR="009843F3" w:rsidRDefault="009843F3" w:rsidP="009843F3">
      <w:pPr>
        <w:pStyle w:val="Heading3"/>
      </w:pPr>
      <w:r>
        <w:t>The logging has FCE settings and not the FRE settings</w:t>
      </w:r>
    </w:p>
    <w:p w:rsidR="009843F3" w:rsidRPr="009F467C" w:rsidRDefault="009843F3" w:rsidP="009843F3">
      <w:r>
        <w:t xml:space="preserve">Will be resolved in the next release. </w:t>
      </w:r>
    </w:p>
    <w:p w:rsidR="009843F3" w:rsidRDefault="009843F3" w:rsidP="009843F3"/>
    <w:p w:rsidR="00A20D87" w:rsidRPr="000A2C15" w:rsidRDefault="00A20D87" w:rsidP="00A20D87"/>
    <w:p w:rsidR="003D719F" w:rsidRPr="00E83DE5" w:rsidRDefault="003D719F" w:rsidP="003D719F">
      <w:pPr>
        <w:pStyle w:val="Heading1"/>
      </w:pPr>
      <w:r>
        <w:t>R</w:t>
      </w:r>
      <w:r w:rsidR="00FD00E8">
        <w:t>2</w:t>
      </w:r>
      <w:r w:rsidR="00F5595C">
        <w:t xml:space="preserve"> </w:t>
      </w:r>
      <w:bookmarkEnd w:id="18"/>
      <w:r w:rsidR="00FD00E8">
        <w:t>GM</w:t>
      </w:r>
      <w:r w:rsidR="000D6390">
        <w:t xml:space="preserve"> -</w:t>
      </w:r>
    </w:p>
    <w:p w:rsidR="009843F3" w:rsidRDefault="009843F3" w:rsidP="009843F3">
      <w:r>
        <w:t>In this maintenance release, in addition to bug fixes, new features and improvements are:</w:t>
      </w:r>
    </w:p>
    <w:p w:rsidR="009843F3" w:rsidRDefault="009843F3" w:rsidP="009843F3">
      <w:pPr>
        <w:pStyle w:val="ListParagraph"/>
        <w:numPr>
          <w:ilvl w:val="0"/>
          <w:numId w:val="45"/>
        </w:numPr>
        <w:spacing w:before="0"/>
      </w:pPr>
      <w:r>
        <w:t>Windows 10 support.</w:t>
      </w:r>
    </w:p>
    <w:p w:rsidR="009843F3" w:rsidRDefault="009843F3" w:rsidP="009843F3">
      <w:pPr>
        <w:pStyle w:val="ListParagraph"/>
        <w:numPr>
          <w:ilvl w:val="0"/>
          <w:numId w:val="45"/>
        </w:numPr>
        <w:spacing w:before="0"/>
      </w:pPr>
      <w:r>
        <w:t>Full</w:t>
      </w:r>
      <w:r w:rsidRPr="00D122CD">
        <w:t xml:space="preserve"> JNI wrapper</w:t>
      </w:r>
      <w:r>
        <w:t>.</w:t>
      </w:r>
    </w:p>
    <w:p w:rsidR="009843F3" w:rsidRDefault="009843F3" w:rsidP="009843F3">
      <w:pPr>
        <w:pStyle w:val="ListParagraph"/>
        <w:numPr>
          <w:ilvl w:val="0"/>
          <w:numId w:val="45"/>
        </w:numPr>
        <w:spacing w:before="0"/>
      </w:pPr>
      <w:r>
        <w:t>Improved installer.</w:t>
      </w:r>
    </w:p>
    <w:p w:rsidR="003D719F" w:rsidRDefault="009843F3" w:rsidP="003D719F">
      <w:pPr>
        <w:pStyle w:val="ListParagraph"/>
        <w:numPr>
          <w:ilvl w:val="0"/>
          <w:numId w:val="45"/>
        </w:numPr>
        <w:spacing w:before="0"/>
      </w:pPr>
      <w:r>
        <w:t>Compatibility with FC 11 R4.</w:t>
      </w:r>
    </w:p>
    <w:p w:rsidR="003D719F" w:rsidRPr="008A4AD5" w:rsidRDefault="00A20D87" w:rsidP="003D719F">
      <w:pPr>
        <w:pStyle w:val="Heading2"/>
      </w:pPr>
      <w:bookmarkStart w:id="19" w:name="_Toc364353253"/>
      <w:r>
        <w:t>P</w:t>
      </w:r>
      <w:r w:rsidR="003D719F">
        <w:t>art number, build number</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1078"/>
      </w:tblGrid>
      <w:tr w:rsidR="003D719F" w:rsidRPr="00C60B9C" w:rsidTr="005E6CC0">
        <w:tc>
          <w:tcPr>
            <w:tcW w:w="2308" w:type="dxa"/>
          </w:tcPr>
          <w:p w:rsidR="003D719F" w:rsidRPr="00C60B9C" w:rsidRDefault="003D719F" w:rsidP="005E6CC0">
            <w:pPr>
              <w:jc w:val="right"/>
            </w:pPr>
            <w:r w:rsidRPr="00C60B9C">
              <w:t>Part#:</w:t>
            </w:r>
          </w:p>
        </w:tc>
        <w:tc>
          <w:tcPr>
            <w:tcW w:w="0" w:type="auto"/>
          </w:tcPr>
          <w:p w:rsidR="003D719F" w:rsidRPr="009843F3" w:rsidRDefault="009843F3" w:rsidP="005E6CC0">
            <w:r>
              <w:t>1298/3</w:t>
            </w:r>
          </w:p>
        </w:tc>
      </w:tr>
      <w:tr w:rsidR="003D719F" w:rsidRPr="004D47C7" w:rsidTr="005E6CC0">
        <w:tc>
          <w:tcPr>
            <w:tcW w:w="2308" w:type="dxa"/>
          </w:tcPr>
          <w:p w:rsidR="003D719F" w:rsidRPr="004D47C7" w:rsidRDefault="003D719F" w:rsidP="005E6CC0">
            <w:pPr>
              <w:jc w:val="right"/>
            </w:pPr>
            <w:r w:rsidRPr="004D47C7">
              <w:t>Build#:</w:t>
            </w:r>
          </w:p>
        </w:tc>
        <w:tc>
          <w:tcPr>
            <w:tcW w:w="0" w:type="auto"/>
          </w:tcPr>
          <w:p w:rsidR="003D719F" w:rsidRPr="00F76801" w:rsidRDefault="009843F3" w:rsidP="005E6CC0">
            <w:pPr>
              <w:rPr>
                <w:highlight w:val="yellow"/>
              </w:rPr>
            </w:pPr>
            <w:r>
              <w:t>11.0.3.136</w:t>
            </w:r>
          </w:p>
        </w:tc>
      </w:tr>
      <w:tr w:rsidR="00A3686D" w:rsidRPr="004D47C7" w:rsidTr="005E6CC0">
        <w:tc>
          <w:tcPr>
            <w:tcW w:w="2308" w:type="dxa"/>
          </w:tcPr>
          <w:p w:rsidR="00A3686D" w:rsidRPr="004D47C7" w:rsidRDefault="00A3686D" w:rsidP="005E6CC0">
            <w:pPr>
              <w:jc w:val="right"/>
            </w:pPr>
          </w:p>
        </w:tc>
        <w:tc>
          <w:tcPr>
            <w:tcW w:w="0" w:type="auto"/>
          </w:tcPr>
          <w:p w:rsidR="00A3686D" w:rsidRDefault="00A3686D" w:rsidP="005E6CC0"/>
        </w:tc>
      </w:tr>
    </w:tbl>
    <w:p w:rsidR="009F2388" w:rsidRPr="00A82351" w:rsidRDefault="009F2388" w:rsidP="009F2388">
      <w:pPr>
        <w:pStyle w:val="Heading2"/>
      </w:pPr>
      <w:r>
        <w:t>Upgrading from Previous Version</w:t>
      </w:r>
    </w:p>
    <w:p w:rsidR="009F2388" w:rsidRDefault="009F2388" w:rsidP="009F2388">
      <w:pPr>
        <w:pStyle w:val="Heading3"/>
      </w:pPr>
      <w:r>
        <w:t>Binary Incompatibility</w:t>
      </w:r>
    </w:p>
    <w:p w:rsidR="009F2388" w:rsidRDefault="009F2388" w:rsidP="009F2388">
      <w:r>
        <w:t>It is necessary to recompile host application regardless a version of Engine previously used.</w:t>
      </w:r>
    </w:p>
    <w:p w:rsidR="009F2388" w:rsidRDefault="009F2388" w:rsidP="009F2388">
      <w:pPr>
        <w:pStyle w:val="Heading3"/>
      </w:pPr>
      <w:r>
        <w:t>API Changes</w:t>
      </w:r>
    </w:p>
    <w:p w:rsidR="009F2388" w:rsidRDefault="009F2388" w:rsidP="009F2388">
      <w:pPr>
        <w:pStyle w:val="Heading4"/>
      </w:pPr>
      <w:r>
        <w:t>Removed: BarcodeTyeEnum.BT_PDF417_CodePage_in_ByteMode</w:t>
      </w:r>
    </w:p>
    <w:p w:rsidR="009F2388" w:rsidRPr="00FF7978" w:rsidRDefault="009F2388" w:rsidP="009F2388">
      <w:r>
        <w:t xml:space="preserve">The barcode type value </w:t>
      </w:r>
      <w:r w:rsidRPr="00FF7978">
        <w:rPr>
          <w:b/>
        </w:rPr>
        <w:t>BT_PDF417_CodePage_in_ByteMode</w:t>
      </w:r>
      <w:r>
        <w:t xml:space="preserve"> was removed from the API since it has no reflection in the OBR technology. Instead, </w:t>
      </w:r>
      <w:r w:rsidRPr="00FF7978">
        <w:rPr>
          <w:b/>
        </w:rPr>
        <w:t>BT_PDF417</w:t>
      </w:r>
      <w:r>
        <w:t xml:space="preserve"> value should be used.</w:t>
      </w:r>
    </w:p>
    <w:p w:rsidR="009F2388" w:rsidRDefault="009F2388" w:rsidP="009F2388">
      <w:pPr>
        <w:pStyle w:val="Heading3"/>
      </w:pPr>
      <w:r>
        <w:t>Changes in behavior</w:t>
      </w:r>
    </w:p>
    <w:p w:rsidR="009F2388" w:rsidRDefault="009F2388" w:rsidP="009F2388">
      <w:r>
        <w:t>There are no changes in behavior in this release.</w:t>
      </w:r>
    </w:p>
    <w:p w:rsidR="009F2388" w:rsidRPr="00756F64" w:rsidRDefault="009F2388" w:rsidP="009F2388"/>
    <w:p w:rsidR="009F2388" w:rsidRDefault="009F2388" w:rsidP="009F2388">
      <w:pPr>
        <w:pStyle w:val="Heading2"/>
      </w:pPr>
      <w:r>
        <w:lastRenderedPageBreak/>
        <w:t>L</w:t>
      </w:r>
      <w:r w:rsidRPr="00A82351">
        <w:t>ist of changes</w:t>
      </w:r>
    </w:p>
    <w:p w:rsidR="009F2388" w:rsidRDefault="009F2388" w:rsidP="009F2388">
      <w:pPr>
        <w:pStyle w:val="Heading3"/>
        <w:pBdr>
          <w:top w:val="single" w:sz="6" w:space="3" w:color="D16349" w:themeColor="accent1"/>
        </w:pBdr>
      </w:pPr>
      <w:r>
        <w:t>New Features and Improvements</w:t>
      </w:r>
    </w:p>
    <w:p w:rsidR="009F2388" w:rsidRDefault="009F2388" w:rsidP="009F2388">
      <w:pPr>
        <w:pStyle w:val="Heading4"/>
      </w:pPr>
      <w:r>
        <w:t>Windows 10 support</w:t>
      </w:r>
    </w:p>
    <w:p w:rsidR="009F2388" w:rsidRPr="00D122CD" w:rsidRDefault="009F2388" w:rsidP="009F2388">
      <w:r>
        <w:t>QA tested this release on the latest Microsoft Windows version and found no issues. Thus FCE 11 R2 officially supports MS Windows 10.</w:t>
      </w:r>
    </w:p>
    <w:p w:rsidR="009F2388" w:rsidRDefault="009F2388" w:rsidP="009F2388">
      <w:pPr>
        <w:pStyle w:val="Heading4"/>
      </w:pPr>
      <w:r>
        <w:t>Full JNI wrapper</w:t>
      </w:r>
    </w:p>
    <w:p w:rsidR="009F2388" w:rsidRPr="00C90201" w:rsidRDefault="009F2388" w:rsidP="009F2388">
      <w:r w:rsidRPr="00C90201">
        <w:t xml:space="preserve">In </w:t>
      </w:r>
      <w:proofErr w:type="spellStart"/>
      <w:r w:rsidRPr="00C90201">
        <w:t>FlexiCapture</w:t>
      </w:r>
      <w:proofErr w:type="spellEnd"/>
      <w:r w:rsidRPr="00C90201">
        <w:t xml:space="preserve"> Engine 10 Java wrapper had some limitations: lack of callback (event) and byte array support. Now </w:t>
      </w:r>
      <w:proofErr w:type="spellStart"/>
      <w:r w:rsidRPr="00C90201">
        <w:t>F</w:t>
      </w:r>
      <w:r>
        <w:t>lexi</w:t>
      </w:r>
      <w:r w:rsidRPr="00C90201">
        <w:t>C</w:t>
      </w:r>
      <w:r>
        <w:t>apture</w:t>
      </w:r>
      <w:proofErr w:type="spellEnd"/>
      <w:r>
        <w:t xml:space="preserve"> </w:t>
      </w:r>
      <w:r w:rsidRPr="00C90201">
        <w:t>E</w:t>
      </w:r>
      <w:r>
        <w:t>ngine</w:t>
      </w:r>
      <w:r w:rsidRPr="00C90201">
        <w:t xml:space="preserve"> 11 includes the complete version of Java wrapper implementing full </w:t>
      </w:r>
      <w:proofErr w:type="spellStart"/>
      <w:r w:rsidRPr="00DF70EA">
        <w:t>FlexiCapture</w:t>
      </w:r>
      <w:proofErr w:type="spellEnd"/>
      <w:r w:rsidRPr="00DF70EA">
        <w:t xml:space="preserve"> Engine</w:t>
      </w:r>
      <w:r w:rsidRPr="00C90201">
        <w:t xml:space="preserve"> 11 API, which means that entire SDK functionality is available through it. </w:t>
      </w:r>
    </w:p>
    <w:p w:rsidR="009F2388" w:rsidRDefault="009F2388" w:rsidP="009F2388">
      <w:r>
        <w:t>Supporting</w:t>
      </w:r>
      <w:r w:rsidRPr="00B960E5">
        <w:t xml:space="preserve"> of </w:t>
      </w:r>
      <w:r>
        <w:t>callback allows our customers:</w:t>
      </w:r>
    </w:p>
    <w:p w:rsidR="009F2388" w:rsidRDefault="009F2388" w:rsidP="009F2388">
      <w:pPr>
        <w:pStyle w:val="ListParagraph"/>
        <w:numPr>
          <w:ilvl w:val="0"/>
          <w:numId w:val="46"/>
        </w:numPr>
        <w:spacing w:before="0" w:after="120"/>
        <w:ind w:left="714" w:hanging="357"/>
        <w:contextualSpacing w:val="0"/>
      </w:pPr>
      <w:r>
        <w:t>Display the progress while processing.</w:t>
      </w:r>
    </w:p>
    <w:p w:rsidR="009F2388" w:rsidRDefault="009F2388" w:rsidP="009F2388">
      <w:pPr>
        <w:pStyle w:val="ListParagraph"/>
        <w:numPr>
          <w:ilvl w:val="0"/>
          <w:numId w:val="46"/>
        </w:numPr>
        <w:spacing w:before="0"/>
      </w:pPr>
      <w:r>
        <w:t xml:space="preserve">Support </w:t>
      </w:r>
      <w:proofErr w:type="spellStart"/>
      <w:r w:rsidRPr="00AC69C9">
        <w:t>IImageSource</w:t>
      </w:r>
      <w:proofErr w:type="spellEnd"/>
      <w:r w:rsidRPr="00AC69C9">
        <w:t xml:space="preserve"> Interface</w:t>
      </w:r>
      <w:r>
        <w:t xml:space="preserve"> (an interface </w:t>
      </w:r>
      <w:r w:rsidRPr="00AC69C9">
        <w:t>for a custom image source</w:t>
      </w:r>
      <w:r>
        <w:t>)</w:t>
      </w:r>
      <w:r w:rsidRPr="00AC69C9">
        <w:t>.</w:t>
      </w:r>
      <w:r>
        <w:t xml:space="preserve"> By default, the </w:t>
      </w:r>
      <w:proofErr w:type="spellStart"/>
      <w:r>
        <w:t>FlexiCapture</w:t>
      </w:r>
      <w:proofErr w:type="spellEnd"/>
      <w:r>
        <w:t xml:space="preserve"> Engine processor works with images in the internal processing queue. Images are added into this queue as references to the corresponding files (push model). However, you can implement your own external image queue, which will either return references to files on demand (pull model) or, instead of references to files, provide the source images as a stream in memory (working with memory). Therefore, implementing your own image source is useful if you need the ability to request the next image and wait for it, or if you want to use your own image storage and processing queue. This interface also allows you to perform some preprocessing on images before passing them to recognition.</w:t>
      </w:r>
    </w:p>
    <w:p w:rsidR="009F2388" w:rsidRDefault="009F2388" w:rsidP="009F2388">
      <w:pPr>
        <w:pStyle w:val="Heading4"/>
      </w:pPr>
      <w:r>
        <w:t>Improved Installer</w:t>
      </w:r>
    </w:p>
    <w:p w:rsidR="009F2388" w:rsidRDefault="009F2388" w:rsidP="009F2388">
      <w:r>
        <w:t>From now on, the distributive includes the sample code folder as a ZIP archive ‘Samples.zip’.</w:t>
      </w:r>
    </w:p>
    <w:p w:rsidR="009F2388" w:rsidRDefault="009F2388" w:rsidP="009F2388">
      <w:r>
        <w:t>This prevents the installer from working with too long file (path) names during installation from a deep subfolder.</w:t>
      </w:r>
    </w:p>
    <w:p w:rsidR="009F2388" w:rsidRDefault="009F2388" w:rsidP="009F2388">
      <w:pPr>
        <w:pStyle w:val="Heading4"/>
      </w:pPr>
      <w:r>
        <w:t>Compatibility with FC 11 R4</w:t>
      </w:r>
    </w:p>
    <w:p w:rsidR="009F2388" w:rsidRPr="00610E4D" w:rsidRDefault="009F2388" w:rsidP="009F2388">
      <w:r w:rsidRPr="00DE0D3B">
        <w:t>F</w:t>
      </w:r>
      <w:r>
        <w:t xml:space="preserve">CE </w:t>
      </w:r>
      <w:r w:rsidRPr="00DE0D3B">
        <w:t>11</w:t>
      </w:r>
      <w:r>
        <w:t xml:space="preserve"> R2</w:t>
      </w:r>
      <w:r w:rsidRPr="00DE0D3B">
        <w:t xml:space="preserve"> works with projects created in </w:t>
      </w:r>
      <w:r>
        <w:t>FC</w:t>
      </w:r>
      <w:r w:rsidRPr="00DE0D3B">
        <w:t xml:space="preserve"> 11 Professional </w:t>
      </w:r>
      <w:r>
        <w:t>R</w:t>
      </w:r>
      <w:r w:rsidRPr="00DE0D3B">
        <w:t xml:space="preserve">4, build 11.0.3.1765, or earlier. Projects saved in the </w:t>
      </w:r>
      <w:r>
        <w:t xml:space="preserve">FCE </w:t>
      </w:r>
      <w:r w:rsidRPr="00DE0D3B">
        <w:t xml:space="preserve">11 </w:t>
      </w:r>
      <w:r>
        <w:t xml:space="preserve">R2 </w:t>
      </w:r>
      <w:r w:rsidRPr="00DE0D3B">
        <w:t xml:space="preserve">can be used in </w:t>
      </w:r>
      <w:r>
        <w:t xml:space="preserve">FC </w:t>
      </w:r>
      <w:r w:rsidRPr="00DE0D3B">
        <w:t xml:space="preserve">11 Professional </w:t>
      </w:r>
      <w:r>
        <w:t>R</w:t>
      </w:r>
      <w:r w:rsidRPr="00DE0D3B">
        <w:t>4, build 11.0.3.1765, or later.</w:t>
      </w:r>
    </w:p>
    <w:p w:rsidR="009F2388" w:rsidRDefault="009F2388" w:rsidP="009F2388">
      <w:pPr>
        <w:pStyle w:val="Heading3"/>
      </w:pPr>
      <w:r>
        <w:t>Fixed bugs</w:t>
      </w:r>
    </w:p>
    <w:p w:rsidR="009F2388" w:rsidRDefault="009F2388" w:rsidP="009F2388">
      <w:pPr>
        <w:keepNext/>
      </w:pPr>
      <w:r>
        <w:t>This section contains a list of bugs reported by customers that have been fixed.</w:t>
      </w:r>
    </w:p>
    <w:p w:rsidR="009F2388" w:rsidRDefault="009F2388" w:rsidP="009F2388">
      <w:pPr>
        <w:spacing w:after="0"/>
      </w:pPr>
      <w:r>
        <w:t>Four-point scale will help you to evaluate the severity of each issue, enabling you to make informed decision on how important updates are for your system.</w:t>
      </w:r>
    </w:p>
    <w:tbl>
      <w:tblPr>
        <w:tblStyle w:val="TableGrid"/>
        <w:tblW w:w="0" w:type="auto"/>
        <w:tblLook w:val="04A0" w:firstRow="1" w:lastRow="0" w:firstColumn="1" w:lastColumn="0" w:noHBand="0" w:noVBand="1"/>
      </w:tblPr>
      <w:tblGrid>
        <w:gridCol w:w="1384"/>
        <w:gridCol w:w="8244"/>
      </w:tblGrid>
      <w:tr w:rsidR="009F2388" w:rsidTr="005E6CC0">
        <w:tc>
          <w:tcPr>
            <w:tcW w:w="1384" w:type="dxa"/>
          </w:tcPr>
          <w:p w:rsidR="009F2388" w:rsidRDefault="009F2388" w:rsidP="005E6CC0">
            <w:r>
              <w:rPr>
                <w:b/>
                <w:bCs/>
              </w:rPr>
              <w:lastRenderedPageBreak/>
              <w:t>Critical</w:t>
            </w:r>
          </w:p>
        </w:tc>
        <w:tc>
          <w:tcPr>
            <w:tcW w:w="8244" w:type="dxa"/>
          </w:tcPr>
          <w:p w:rsidR="009F2388" w:rsidRDefault="009F2388" w:rsidP="005E6CC0">
            <w:r>
              <w:t>A bug that causes crashes or hangings of software. Critical bugs can include access violations, internal program errors, stack overflow, out of memory or other exceptions that can lead to program failure.</w:t>
            </w:r>
          </w:p>
        </w:tc>
      </w:tr>
      <w:tr w:rsidR="009F2388" w:rsidTr="005E6CC0">
        <w:tc>
          <w:tcPr>
            <w:tcW w:w="1384" w:type="dxa"/>
          </w:tcPr>
          <w:p w:rsidR="009F2388" w:rsidRDefault="009F2388" w:rsidP="005E6CC0">
            <w:r>
              <w:rPr>
                <w:b/>
                <w:bCs/>
              </w:rPr>
              <w:t>Major</w:t>
            </w:r>
          </w:p>
        </w:tc>
        <w:tc>
          <w:tcPr>
            <w:tcW w:w="8244" w:type="dxa"/>
          </w:tcPr>
          <w:p w:rsidR="009F2388" w:rsidRDefault="009F2388" w:rsidP="005E6CC0">
            <w:r>
              <w:t xml:space="preserve">A bug that does not cause program failure but affects major functionality of a feature or impairs the system’s performance. Major bugs can include disparity of the feature functionality to the internal specifications, memory leaks or data corruption. </w:t>
            </w:r>
          </w:p>
        </w:tc>
      </w:tr>
      <w:tr w:rsidR="009F2388" w:rsidTr="005E6CC0">
        <w:tc>
          <w:tcPr>
            <w:tcW w:w="1384" w:type="dxa"/>
          </w:tcPr>
          <w:p w:rsidR="009F2388" w:rsidRPr="000E313C" w:rsidRDefault="009F2388" w:rsidP="005E6CC0">
            <w:pPr>
              <w:rPr>
                <w:b/>
              </w:rPr>
            </w:pPr>
            <w:r>
              <w:rPr>
                <w:b/>
              </w:rPr>
              <w:t>Minor</w:t>
            </w:r>
          </w:p>
        </w:tc>
        <w:tc>
          <w:tcPr>
            <w:tcW w:w="8244" w:type="dxa"/>
          </w:tcPr>
          <w:p w:rsidR="009F2388" w:rsidRDefault="009F2388" w:rsidP="005E6CC0">
            <w:r>
              <w:t>A bug that leads to feature malfunctioning or affects minor functionality of the software.  Minor bugs can include recognition errors, missing or lost objects, wrong color detection, incorrect document analysis, license counter errors, etc.</w:t>
            </w:r>
          </w:p>
        </w:tc>
      </w:tr>
      <w:tr w:rsidR="009F2388" w:rsidTr="005E6CC0">
        <w:tc>
          <w:tcPr>
            <w:tcW w:w="1384" w:type="dxa"/>
          </w:tcPr>
          <w:p w:rsidR="009F2388" w:rsidRPr="000E313C" w:rsidRDefault="009F2388" w:rsidP="005E6CC0">
            <w:pPr>
              <w:rPr>
                <w:b/>
              </w:rPr>
            </w:pPr>
            <w:r>
              <w:rPr>
                <w:b/>
              </w:rPr>
              <w:t>Trivial</w:t>
            </w:r>
          </w:p>
        </w:tc>
        <w:tc>
          <w:tcPr>
            <w:tcW w:w="8244" w:type="dxa"/>
          </w:tcPr>
          <w:p w:rsidR="009F2388" w:rsidRDefault="009F2388" w:rsidP="005E6CC0">
            <w:r>
              <w:t>A cosmetic issue that does not affect the functionality of the product but can cause inconveniences. Trivial bugs can include Help file errors, log errors, incomplete information in error messages, etc.</w:t>
            </w:r>
          </w:p>
        </w:tc>
      </w:tr>
    </w:tbl>
    <w:p w:rsidR="009F2388" w:rsidRDefault="009F2388" w:rsidP="009F2388">
      <w:pPr>
        <w:spacing w:after="0"/>
      </w:pPr>
      <w:r>
        <w:t xml:space="preserve">The following table contains bugs fixed in this release </w:t>
      </w:r>
      <w:r w:rsidRPr="000E313C">
        <w:t>sorted in descending order of severity</w:t>
      </w:r>
      <w:r>
        <w:t>. If the bugs have workarounds, root causes or side effects, they will be mentioned in the Description section.</w:t>
      </w:r>
    </w:p>
    <w:tbl>
      <w:tblPr>
        <w:tblStyle w:val="GridTable4-Accent1"/>
        <w:tblW w:w="0" w:type="auto"/>
        <w:tblLayout w:type="fixed"/>
        <w:tblLook w:val="04A0" w:firstRow="1" w:lastRow="0" w:firstColumn="1" w:lastColumn="0" w:noHBand="0" w:noVBand="1"/>
      </w:tblPr>
      <w:tblGrid>
        <w:gridCol w:w="959"/>
        <w:gridCol w:w="5528"/>
        <w:gridCol w:w="1276"/>
        <w:gridCol w:w="992"/>
        <w:gridCol w:w="873"/>
      </w:tblGrid>
      <w:tr w:rsidR="009F2388" w:rsidRPr="00671B37" w:rsidTr="005E6C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hideMark/>
          </w:tcPr>
          <w:p w:rsidR="009F2388" w:rsidRPr="00671B37" w:rsidRDefault="009F2388" w:rsidP="005E6CC0">
            <w:r w:rsidRPr="00671B37">
              <w:t>Severity</w:t>
            </w:r>
          </w:p>
        </w:tc>
        <w:tc>
          <w:tcPr>
            <w:tcW w:w="5528" w:type="dxa"/>
            <w:hideMark/>
          </w:tcPr>
          <w:p w:rsidR="009F2388" w:rsidRPr="00671B37" w:rsidRDefault="009F2388" w:rsidP="005E6CC0">
            <w:pPr>
              <w:cnfStyle w:val="100000000000" w:firstRow="1" w:lastRow="0" w:firstColumn="0" w:lastColumn="0" w:oddVBand="0" w:evenVBand="0" w:oddHBand="0" w:evenHBand="0" w:firstRowFirstColumn="0" w:firstRowLastColumn="0" w:lastRowFirstColumn="0" w:lastRowLastColumn="0"/>
            </w:pPr>
            <w:r w:rsidRPr="00671B37">
              <w:t>Description</w:t>
            </w:r>
          </w:p>
        </w:tc>
        <w:tc>
          <w:tcPr>
            <w:tcW w:w="1276" w:type="dxa"/>
            <w:hideMark/>
          </w:tcPr>
          <w:p w:rsidR="009F2388" w:rsidRPr="00671B37" w:rsidRDefault="009F2388" w:rsidP="005E6CC0">
            <w:pPr>
              <w:cnfStyle w:val="100000000000" w:firstRow="1" w:lastRow="0" w:firstColumn="0" w:lastColumn="0" w:oddVBand="0" w:evenVBand="0" w:oddHBand="0" w:evenHBand="0" w:firstRowFirstColumn="0" w:firstRowLastColumn="0" w:lastRowFirstColumn="0" w:lastRowLastColumn="0"/>
            </w:pPr>
            <w:r w:rsidRPr="00671B37">
              <w:t>Technology Subsystem</w:t>
            </w:r>
          </w:p>
        </w:tc>
        <w:tc>
          <w:tcPr>
            <w:tcW w:w="992" w:type="dxa"/>
            <w:hideMark/>
          </w:tcPr>
          <w:p w:rsidR="009F2388" w:rsidRPr="00671B37" w:rsidRDefault="009F2388" w:rsidP="005E6CC0">
            <w:pPr>
              <w:cnfStyle w:val="100000000000" w:firstRow="1" w:lastRow="0" w:firstColumn="0" w:lastColumn="0" w:oddVBand="0" w:evenVBand="0" w:oddHBand="0" w:evenHBand="0" w:firstRowFirstColumn="0" w:firstRowLastColumn="0" w:lastRowFirstColumn="0" w:lastRowLastColumn="0"/>
            </w:pPr>
            <w:r w:rsidRPr="00671B37">
              <w:t>HD #</w:t>
            </w:r>
          </w:p>
        </w:tc>
        <w:tc>
          <w:tcPr>
            <w:tcW w:w="873" w:type="dxa"/>
            <w:hideMark/>
          </w:tcPr>
          <w:p w:rsidR="009F2388" w:rsidRPr="00671B37" w:rsidRDefault="009F2388" w:rsidP="005E6CC0">
            <w:pPr>
              <w:cnfStyle w:val="100000000000" w:firstRow="1" w:lastRow="0" w:firstColumn="0" w:lastColumn="0" w:oddVBand="0" w:evenVBand="0" w:oddHBand="0" w:evenHBand="0" w:firstRowFirstColumn="0" w:firstRowLastColumn="0" w:lastRowFirstColumn="0" w:lastRowLastColumn="0"/>
            </w:pPr>
            <w:r w:rsidRPr="00671B37">
              <w:t>Office</w:t>
            </w:r>
          </w:p>
        </w:tc>
      </w:tr>
      <w:tr w:rsidR="009F2388" w:rsidRPr="00671B37" w:rsidTr="005E6CC0">
        <w:trPr>
          <w:cnfStyle w:val="000000100000" w:firstRow="0" w:lastRow="0" w:firstColumn="0" w:lastColumn="0" w:oddVBand="0" w:evenVBand="0" w:oddHBand="1" w:evenHBand="0" w:firstRowFirstColumn="0" w:firstRowLastColumn="0" w:lastRowFirstColumn="0" w:lastRowLastColumn="0"/>
          <w:trHeight w:val="2592"/>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Critical</w:t>
            </w:r>
          </w:p>
        </w:tc>
        <w:tc>
          <w:tcPr>
            <w:tcW w:w="5528" w:type="dxa"/>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The error 'd:\flexicapture_11.0_technology\0\textlayout\text\pagestructure.cpp, 224' in the following scenario:</w:t>
            </w:r>
            <w:r w:rsidRPr="00671B37">
              <w:rPr>
                <w:rFonts w:ascii="Calibri" w:eastAsia="Times New Roman" w:hAnsi="Calibri" w:cs="Times New Roman"/>
                <w:color w:val="000000"/>
                <w:lang w:eastAsia="ru-RU" w:bidi="ar-SA"/>
              </w:rPr>
              <w:br/>
              <w:t xml:space="preserve"> - Process an image in the </w:t>
            </w:r>
            <w:proofErr w:type="spellStart"/>
            <w:r w:rsidRPr="00671B37">
              <w:rPr>
                <w:rFonts w:ascii="Calibri" w:eastAsia="Times New Roman" w:hAnsi="Calibri" w:cs="Times New Roman"/>
                <w:color w:val="000000"/>
                <w:lang w:eastAsia="ru-RU" w:bidi="ar-SA"/>
              </w:rPr>
              <w:t>FlexiCaptureProcessor</w:t>
            </w:r>
            <w:proofErr w:type="spellEnd"/>
            <w:r w:rsidRPr="00671B37">
              <w:rPr>
                <w:rFonts w:ascii="Calibri" w:eastAsia="Times New Roman" w:hAnsi="Calibri" w:cs="Times New Roman"/>
                <w:color w:val="000000"/>
                <w:lang w:eastAsia="ru-RU" w:bidi="ar-SA"/>
              </w:rPr>
              <w:br/>
              <w:t xml:space="preserve"> - Save an </w:t>
            </w:r>
            <w:proofErr w:type="spellStart"/>
            <w:r w:rsidRPr="00671B37">
              <w:rPr>
                <w:rFonts w:ascii="Calibri" w:eastAsia="Times New Roman" w:hAnsi="Calibri" w:cs="Times New Roman"/>
                <w:color w:val="000000"/>
                <w:lang w:eastAsia="ru-RU" w:bidi="ar-SA"/>
              </w:rPr>
              <w:t>ImageDocument</w:t>
            </w:r>
            <w:proofErr w:type="spellEnd"/>
            <w:r w:rsidRPr="00671B37">
              <w:rPr>
                <w:rFonts w:ascii="Calibri" w:eastAsia="Times New Roman" w:hAnsi="Calibri" w:cs="Times New Roman"/>
                <w:color w:val="000000"/>
                <w:lang w:eastAsia="ru-RU" w:bidi="ar-SA"/>
              </w:rPr>
              <w:t xml:space="preserve"> into a file/memory</w:t>
            </w:r>
            <w:r w:rsidRPr="00671B37">
              <w:rPr>
                <w:rFonts w:ascii="Calibri" w:eastAsia="Times New Roman" w:hAnsi="Calibri" w:cs="Times New Roman"/>
                <w:color w:val="000000"/>
                <w:lang w:eastAsia="ru-RU" w:bidi="ar-SA"/>
              </w:rPr>
              <w:br/>
              <w:t xml:space="preserve"> - Open the saved </w:t>
            </w:r>
            <w:proofErr w:type="spellStart"/>
            <w:r w:rsidRPr="00671B37">
              <w:rPr>
                <w:rFonts w:ascii="Calibri" w:eastAsia="Times New Roman" w:hAnsi="Calibri" w:cs="Times New Roman"/>
                <w:color w:val="000000"/>
                <w:lang w:eastAsia="ru-RU" w:bidi="ar-SA"/>
              </w:rPr>
              <w:t>ImageDocument</w:t>
            </w:r>
            <w:proofErr w:type="spellEnd"/>
            <w:r w:rsidRPr="00671B37">
              <w:rPr>
                <w:rFonts w:ascii="Calibri" w:eastAsia="Times New Roman" w:hAnsi="Calibri" w:cs="Times New Roman"/>
                <w:color w:val="000000"/>
                <w:lang w:eastAsia="ru-RU" w:bidi="ar-SA"/>
              </w:rPr>
              <w:t xml:space="preserve"> into FRE</w:t>
            </w:r>
            <w:r w:rsidRPr="00671B37">
              <w:rPr>
                <w:rFonts w:ascii="Calibri" w:eastAsia="Times New Roman" w:hAnsi="Calibri" w:cs="Times New Roman"/>
                <w:color w:val="000000"/>
                <w:lang w:eastAsia="ru-RU" w:bidi="ar-SA"/>
              </w:rPr>
              <w:br/>
              <w:t xml:space="preserve"> - Add the </w:t>
            </w:r>
            <w:proofErr w:type="spellStart"/>
            <w:r w:rsidRPr="00671B37">
              <w:rPr>
                <w:rFonts w:ascii="Calibri" w:eastAsia="Times New Roman" w:hAnsi="Calibri" w:cs="Times New Roman"/>
                <w:color w:val="000000"/>
                <w:lang w:eastAsia="ru-RU" w:bidi="ar-SA"/>
              </w:rPr>
              <w:t>ImageDocument</w:t>
            </w:r>
            <w:proofErr w:type="spellEnd"/>
            <w:r w:rsidRPr="00671B37">
              <w:rPr>
                <w:rFonts w:ascii="Calibri" w:eastAsia="Times New Roman" w:hAnsi="Calibri" w:cs="Times New Roman"/>
                <w:color w:val="000000"/>
                <w:lang w:eastAsia="ru-RU" w:bidi="ar-SA"/>
              </w:rPr>
              <w:t xml:space="preserve"> into a </w:t>
            </w:r>
            <w:proofErr w:type="spellStart"/>
            <w:r w:rsidRPr="00671B37">
              <w:rPr>
                <w:rFonts w:ascii="Calibri" w:eastAsia="Times New Roman" w:hAnsi="Calibri" w:cs="Times New Roman"/>
                <w:color w:val="000000"/>
                <w:lang w:eastAsia="ru-RU" w:bidi="ar-SA"/>
              </w:rPr>
              <w:t>FRDocument</w:t>
            </w:r>
            <w:proofErr w:type="spellEnd"/>
            <w:r w:rsidRPr="00671B37">
              <w:rPr>
                <w:rFonts w:ascii="Calibri" w:eastAsia="Times New Roman" w:hAnsi="Calibri" w:cs="Times New Roman"/>
                <w:color w:val="000000"/>
                <w:lang w:eastAsia="ru-RU" w:bidi="ar-SA"/>
              </w:rPr>
              <w:br/>
            </w:r>
            <w:r w:rsidRPr="00671B37">
              <w:rPr>
                <w:rFonts w:ascii="Calibri" w:eastAsia="Times New Roman" w:hAnsi="Calibri" w:cs="Times New Roman"/>
                <w:b/>
                <w:bCs/>
                <w:color w:val="000000"/>
                <w:lang w:eastAsia="ru-RU" w:bidi="ar-SA"/>
              </w:rPr>
              <w:t>Root cause</w:t>
            </w:r>
            <w:r w:rsidRPr="00671B37">
              <w:rPr>
                <w:rFonts w:ascii="Calibri" w:eastAsia="Times New Roman" w:hAnsi="Calibri" w:cs="Times New Roman"/>
                <w:color w:val="000000"/>
                <w:lang w:eastAsia="ru-RU" w:bidi="ar-SA"/>
              </w:rPr>
              <w:t xml:space="preserve">: incomplete </w:t>
            </w:r>
            <w:proofErr w:type="spellStart"/>
            <w:r w:rsidRPr="00671B37">
              <w:rPr>
                <w:rFonts w:ascii="Calibri" w:eastAsia="Times New Roman" w:hAnsi="Calibri" w:cs="Times New Roman"/>
                <w:color w:val="000000"/>
                <w:lang w:eastAsia="ru-RU" w:bidi="ar-SA"/>
              </w:rPr>
              <w:t>ImageDocument</w:t>
            </w:r>
            <w:proofErr w:type="spellEnd"/>
            <w:r w:rsidRPr="00671B37">
              <w:rPr>
                <w:rFonts w:ascii="Calibri" w:eastAsia="Times New Roman" w:hAnsi="Calibri" w:cs="Times New Roman"/>
                <w:color w:val="000000"/>
                <w:lang w:eastAsia="ru-RU" w:bidi="ar-SA"/>
              </w:rPr>
              <w:t xml:space="preserve"> initialization upon loading.</w:t>
            </w:r>
          </w:p>
        </w:tc>
        <w:tc>
          <w:tcPr>
            <w:tcW w:w="1276"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API</w:t>
            </w:r>
          </w:p>
        </w:tc>
        <w:tc>
          <w:tcPr>
            <w:tcW w:w="992" w:type="dxa"/>
            <w:noWrap/>
            <w:hideMark/>
          </w:tcPr>
          <w:p w:rsidR="009F2388" w:rsidRPr="00B03F6D" w:rsidRDefault="009F2388" w:rsidP="005E6C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506081</w:t>
            </w:r>
          </w:p>
        </w:tc>
        <w:tc>
          <w:tcPr>
            <w:tcW w:w="873"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US</w:t>
            </w:r>
          </w:p>
        </w:tc>
      </w:tr>
      <w:tr w:rsidR="009F2388" w:rsidRPr="00671B37" w:rsidTr="005E6CC0">
        <w:trPr>
          <w:trHeight w:val="4320"/>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Major</w:t>
            </w:r>
          </w:p>
        </w:tc>
        <w:tc>
          <w:tcPr>
            <w:tcW w:w="5528" w:type="dxa"/>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u-RU" w:bidi="ar-SA"/>
              </w:rPr>
            </w:pPr>
            <w:r w:rsidRPr="00A76CBB">
              <w:rPr>
                <w:rFonts w:ascii="Calibri" w:eastAsia="Times New Roman" w:hAnsi="Calibri" w:cs="Times New Roman"/>
                <w:color w:val="000000"/>
                <w:lang w:eastAsia="ru-RU" w:bidi="ar-SA"/>
              </w:rPr>
              <w:t>The VC sample crashes at the next user action after an opened page is deleted.</w:t>
            </w:r>
            <w:r w:rsidRPr="00671B37">
              <w:rPr>
                <w:rFonts w:ascii="Calibri" w:eastAsia="Times New Roman" w:hAnsi="Calibri" w:cs="Times New Roman"/>
                <w:color w:val="000000"/>
                <w:lang w:eastAsia="ru-RU" w:bidi="ar-SA"/>
              </w:rPr>
              <w:br/>
            </w:r>
            <w:r w:rsidRPr="00671B37">
              <w:rPr>
                <w:rFonts w:ascii="Calibri" w:eastAsia="Times New Roman" w:hAnsi="Calibri" w:cs="Times New Roman"/>
                <w:b/>
                <w:bCs/>
                <w:color w:val="000000"/>
                <w:lang w:eastAsia="ru-RU" w:bidi="ar-SA"/>
              </w:rPr>
              <w:t>Root cause</w:t>
            </w:r>
            <w:r w:rsidRPr="00671B37">
              <w:rPr>
                <w:rFonts w:ascii="Calibri" w:eastAsia="Times New Roman" w:hAnsi="Calibri" w:cs="Times New Roman"/>
                <w:color w:val="000000"/>
                <w:lang w:eastAsia="ru-RU" w:bidi="ar-SA"/>
              </w:rPr>
              <w:t xml:space="preserve">: an </w:t>
            </w:r>
            <w:proofErr w:type="spellStart"/>
            <w:r w:rsidRPr="00671B37">
              <w:rPr>
                <w:rFonts w:ascii="Calibri" w:eastAsia="Times New Roman" w:hAnsi="Calibri" w:cs="Times New Roman"/>
                <w:color w:val="000000"/>
                <w:lang w:eastAsia="ru-RU" w:bidi="ar-SA"/>
              </w:rPr>
              <w:t>ImageDocument</w:t>
            </w:r>
            <w:proofErr w:type="spellEnd"/>
            <w:r w:rsidRPr="00671B37">
              <w:rPr>
                <w:rFonts w:ascii="Calibri" w:eastAsia="Times New Roman" w:hAnsi="Calibri" w:cs="Times New Roman"/>
                <w:color w:val="000000"/>
                <w:lang w:eastAsia="ru-RU" w:bidi="ar-SA"/>
              </w:rPr>
              <w:t xml:space="preserve"> object is not freed explicitly and stays in memory </w:t>
            </w:r>
            <w:proofErr w:type="spellStart"/>
            <w:r w:rsidRPr="00671B37">
              <w:rPr>
                <w:rFonts w:ascii="Calibri" w:eastAsia="Times New Roman" w:hAnsi="Calibri" w:cs="Times New Roman"/>
                <w:color w:val="000000"/>
                <w:lang w:eastAsia="ru-RU" w:bidi="ar-SA"/>
              </w:rPr>
              <w:t>cuasing</w:t>
            </w:r>
            <w:proofErr w:type="spellEnd"/>
            <w:r w:rsidRPr="00671B37">
              <w:rPr>
                <w:rFonts w:ascii="Calibri" w:eastAsia="Times New Roman" w:hAnsi="Calibri" w:cs="Times New Roman"/>
                <w:color w:val="000000"/>
                <w:lang w:eastAsia="ru-RU" w:bidi="ar-SA"/>
              </w:rPr>
              <w:t xml:space="preserve"> instability of the application.</w:t>
            </w:r>
            <w:r w:rsidRPr="00671B37">
              <w:rPr>
                <w:rFonts w:ascii="Calibri" w:eastAsia="Times New Roman" w:hAnsi="Calibri" w:cs="Times New Roman"/>
                <w:color w:val="000000"/>
                <w:lang w:eastAsia="ru-RU" w:bidi="ar-SA"/>
              </w:rPr>
              <w:br/>
            </w:r>
            <w:r w:rsidRPr="00671B37">
              <w:rPr>
                <w:rFonts w:ascii="Calibri" w:eastAsia="Times New Roman" w:hAnsi="Calibri" w:cs="Times New Roman"/>
                <w:b/>
                <w:bCs/>
                <w:color w:val="000000"/>
                <w:lang w:eastAsia="ru-RU" w:bidi="ar-SA"/>
              </w:rPr>
              <w:t>Workaround</w:t>
            </w:r>
            <w:r w:rsidRPr="00671B37">
              <w:rPr>
                <w:rFonts w:ascii="Calibri" w:eastAsia="Times New Roman" w:hAnsi="Calibri" w:cs="Times New Roman"/>
                <w:color w:val="000000"/>
                <w:lang w:eastAsia="ru-RU" w:bidi="ar-SA"/>
              </w:rPr>
              <w:t xml:space="preserve">: correct </w:t>
            </w:r>
            <w:proofErr w:type="spellStart"/>
            <w:r w:rsidRPr="00671B37">
              <w:rPr>
                <w:rFonts w:ascii="Calibri" w:eastAsia="Times New Roman" w:hAnsi="Calibri" w:cs="Times New Roman"/>
                <w:color w:val="000000"/>
                <w:lang w:eastAsia="ru-RU" w:bidi="ar-SA"/>
              </w:rPr>
              <w:t>PageImageControl.cs</w:t>
            </w:r>
            <w:proofErr w:type="spellEnd"/>
            <w:r w:rsidRPr="00671B37">
              <w:rPr>
                <w:rFonts w:ascii="Calibri" w:eastAsia="Times New Roman" w:hAnsi="Calibri" w:cs="Times New Roman"/>
                <w:color w:val="000000"/>
                <w:lang w:eastAsia="ru-RU" w:bidi="ar-SA"/>
              </w:rPr>
              <w:t xml:space="preserve"> the following way</w:t>
            </w:r>
            <w:r w:rsidRPr="00671B37">
              <w:rPr>
                <w:rFonts w:ascii="Calibri" w:eastAsia="Times New Roman" w:hAnsi="Calibri" w:cs="Times New Roman"/>
                <w:color w:val="000000"/>
                <w:lang w:eastAsia="ru-RU" w:bidi="ar-SA"/>
              </w:rPr>
              <w:br/>
              <w:t xml:space="preserve">        public void Initialize(</w:t>
            </w:r>
            <w:proofErr w:type="spellStart"/>
            <w:r w:rsidRPr="00671B37">
              <w:rPr>
                <w:rFonts w:ascii="Calibri" w:eastAsia="Times New Roman" w:hAnsi="Calibri" w:cs="Times New Roman"/>
                <w:color w:val="000000"/>
                <w:lang w:eastAsia="ru-RU" w:bidi="ar-SA"/>
              </w:rPr>
              <w:t>FCEngine.IPage</w:t>
            </w:r>
            <w:proofErr w:type="spellEnd"/>
            <w:r w:rsidRPr="00671B37">
              <w:rPr>
                <w:rFonts w:ascii="Calibri" w:eastAsia="Times New Roman" w:hAnsi="Calibri" w:cs="Times New Roman"/>
                <w:color w:val="000000"/>
                <w:lang w:eastAsia="ru-RU" w:bidi="ar-SA"/>
              </w:rPr>
              <w:t xml:space="preserve"> page)</w:t>
            </w:r>
            <w:r w:rsidRPr="00671B37">
              <w:rPr>
                <w:rFonts w:ascii="Calibri" w:eastAsia="Times New Roman" w:hAnsi="Calibri" w:cs="Times New Roman"/>
                <w:color w:val="000000"/>
                <w:lang w:eastAsia="ru-RU" w:bidi="ar-SA"/>
              </w:rPr>
              <w:br/>
              <w:t xml:space="preserve">        {</w:t>
            </w:r>
            <w:r w:rsidRPr="00671B37">
              <w:rPr>
                <w:rFonts w:ascii="Calibri" w:eastAsia="Times New Roman" w:hAnsi="Calibri" w:cs="Times New Roman"/>
                <w:color w:val="000000"/>
                <w:lang w:eastAsia="ru-RU" w:bidi="ar-SA"/>
              </w:rPr>
              <w:br/>
              <w:t xml:space="preserve">            _page = page;</w:t>
            </w:r>
            <w:r w:rsidRPr="00671B37">
              <w:rPr>
                <w:rFonts w:ascii="Calibri" w:eastAsia="Times New Roman" w:hAnsi="Calibri" w:cs="Times New Roman"/>
                <w:color w:val="000000"/>
                <w:lang w:eastAsia="ru-RU" w:bidi="ar-SA"/>
              </w:rPr>
              <w:br/>
              <w:t xml:space="preserve">            </w:t>
            </w:r>
            <w:proofErr w:type="spellStart"/>
            <w:r w:rsidRPr="00671B37">
              <w:rPr>
                <w:rFonts w:ascii="Calibri" w:eastAsia="Times New Roman" w:hAnsi="Calibri" w:cs="Times New Roman"/>
                <w:color w:val="000000"/>
                <w:lang w:eastAsia="ru-RU" w:bidi="ar-SA"/>
              </w:rPr>
              <w:t>IImageDocument</w:t>
            </w:r>
            <w:proofErr w:type="spellEnd"/>
            <w:r w:rsidRPr="00671B37">
              <w:rPr>
                <w:rFonts w:ascii="Calibri" w:eastAsia="Times New Roman" w:hAnsi="Calibri" w:cs="Times New Roman"/>
                <w:color w:val="000000"/>
                <w:lang w:eastAsia="ru-RU" w:bidi="ar-SA"/>
              </w:rPr>
              <w:t xml:space="preserve"> </w:t>
            </w:r>
            <w:proofErr w:type="spellStart"/>
            <w:r w:rsidRPr="00671B37">
              <w:rPr>
                <w:rFonts w:ascii="Calibri" w:eastAsia="Times New Roman" w:hAnsi="Calibri" w:cs="Times New Roman"/>
                <w:color w:val="000000"/>
                <w:lang w:eastAsia="ru-RU" w:bidi="ar-SA"/>
              </w:rPr>
              <w:t>imageDocument</w:t>
            </w:r>
            <w:proofErr w:type="spellEnd"/>
            <w:r w:rsidRPr="00671B37">
              <w:rPr>
                <w:rFonts w:ascii="Calibri" w:eastAsia="Times New Roman" w:hAnsi="Calibri" w:cs="Times New Roman"/>
                <w:color w:val="000000"/>
                <w:lang w:eastAsia="ru-RU" w:bidi="ar-SA"/>
              </w:rPr>
              <w:t xml:space="preserve"> = </w:t>
            </w:r>
            <w:proofErr w:type="spellStart"/>
            <w:r w:rsidRPr="00671B37">
              <w:rPr>
                <w:rFonts w:ascii="Calibri" w:eastAsia="Times New Roman" w:hAnsi="Calibri" w:cs="Times New Roman"/>
                <w:color w:val="000000"/>
                <w:lang w:eastAsia="ru-RU" w:bidi="ar-SA"/>
              </w:rPr>
              <w:t>page.Image</w:t>
            </w:r>
            <w:proofErr w:type="spellEnd"/>
            <w:r w:rsidRPr="00671B37">
              <w:rPr>
                <w:rFonts w:ascii="Calibri" w:eastAsia="Times New Roman" w:hAnsi="Calibri" w:cs="Times New Roman"/>
                <w:color w:val="000000"/>
                <w:lang w:eastAsia="ru-RU" w:bidi="ar-SA"/>
              </w:rPr>
              <w:t>;</w:t>
            </w:r>
            <w:r w:rsidRPr="00671B37">
              <w:rPr>
                <w:rFonts w:ascii="Calibri" w:eastAsia="Times New Roman" w:hAnsi="Calibri" w:cs="Times New Roman"/>
                <w:color w:val="000000"/>
                <w:lang w:eastAsia="ru-RU" w:bidi="ar-SA"/>
              </w:rPr>
              <w:br/>
              <w:t xml:space="preserve">            </w:t>
            </w:r>
            <w:proofErr w:type="spellStart"/>
            <w:r w:rsidRPr="00671B37">
              <w:rPr>
                <w:rFonts w:ascii="Calibri" w:eastAsia="Times New Roman" w:hAnsi="Calibri" w:cs="Times New Roman"/>
                <w:color w:val="000000"/>
                <w:lang w:eastAsia="ru-RU" w:bidi="ar-SA"/>
              </w:rPr>
              <w:t>IImage</w:t>
            </w:r>
            <w:proofErr w:type="spellEnd"/>
            <w:r w:rsidRPr="00671B37">
              <w:rPr>
                <w:rFonts w:ascii="Calibri" w:eastAsia="Times New Roman" w:hAnsi="Calibri" w:cs="Times New Roman"/>
                <w:color w:val="000000"/>
                <w:lang w:eastAsia="ru-RU" w:bidi="ar-SA"/>
              </w:rPr>
              <w:t xml:space="preserve"> </w:t>
            </w:r>
            <w:proofErr w:type="spellStart"/>
            <w:r w:rsidRPr="00671B37">
              <w:rPr>
                <w:rFonts w:ascii="Calibri" w:eastAsia="Times New Roman" w:hAnsi="Calibri" w:cs="Times New Roman"/>
                <w:color w:val="000000"/>
                <w:lang w:eastAsia="ru-RU" w:bidi="ar-SA"/>
              </w:rPr>
              <w:t>colorImage</w:t>
            </w:r>
            <w:proofErr w:type="spellEnd"/>
            <w:r w:rsidRPr="00671B37">
              <w:rPr>
                <w:rFonts w:ascii="Calibri" w:eastAsia="Times New Roman" w:hAnsi="Calibri" w:cs="Times New Roman"/>
                <w:color w:val="000000"/>
                <w:lang w:eastAsia="ru-RU" w:bidi="ar-SA"/>
              </w:rPr>
              <w:t xml:space="preserve"> = </w:t>
            </w:r>
            <w:proofErr w:type="spellStart"/>
            <w:r w:rsidRPr="00671B37">
              <w:rPr>
                <w:rFonts w:ascii="Calibri" w:eastAsia="Times New Roman" w:hAnsi="Calibri" w:cs="Times New Roman"/>
                <w:color w:val="000000"/>
                <w:lang w:eastAsia="ru-RU" w:bidi="ar-SA"/>
              </w:rPr>
              <w:t>imageDocument.ColorImage</w:t>
            </w:r>
            <w:proofErr w:type="spellEnd"/>
            <w:r w:rsidRPr="00671B37">
              <w:rPr>
                <w:rFonts w:ascii="Calibri" w:eastAsia="Times New Roman" w:hAnsi="Calibri" w:cs="Times New Roman"/>
                <w:color w:val="000000"/>
                <w:lang w:eastAsia="ru-RU" w:bidi="ar-SA"/>
              </w:rPr>
              <w:t>;</w:t>
            </w:r>
            <w:r w:rsidRPr="00671B37">
              <w:rPr>
                <w:rFonts w:ascii="Calibri" w:eastAsia="Times New Roman" w:hAnsi="Calibri" w:cs="Times New Roman"/>
                <w:color w:val="000000"/>
                <w:lang w:eastAsia="ru-RU" w:bidi="ar-SA"/>
              </w:rPr>
              <w:br/>
              <w:t xml:space="preserve">            Image </w:t>
            </w:r>
            <w:proofErr w:type="spellStart"/>
            <w:r w:rsidRPr="00671B37">
              <w:rPr>
                <w:rFonts w:ascii="Calibri" w:eastAsia="Times New Roman" w:hAnsi="Calibri" w:cs="Times New Roman"/>
                <w:color w:val="000000"/>
                <w:lang w:eastAsia="ru-RU" w:bidi="ar-SA"/>
              </w:rPr>
              <w:t>img</w:t>
            </w:r>
            <w:proofErr w:type="spellEnd"/>
            <w:r w:rsidRPr="00671B37">
              <w:rPr>
                <w:rFonts w:ascii="Calibri" w:eastAsia="Times New Roman" w:hAnsi="Calibri" w:cs="Times New Roman"/>
                <w:color w:val="000000"/>
                <w:lang w:eastAsia="ru-RU" w:bidi="ar-SA"/>
              </w:rPr>
              <w:t xml:space="preserve"> = </w:t>
            </w:r>
            <w:proofErr w:type="spellStart"/>
            <w:r w:rsidRPr="00671B37">
              <w:rPr>
                <w:rFonts w:ascii="Calibri" w:eastAsia="Times New Roman" w:hAnsi="Calibri" w:cs="Times New Roman"/>
                <w:color w:val="000000"/>
                <w:lang w:eastAsia="ru-RU" w:bidi="ar-SA"/>
              </w:rPr>
              <w:t>getImage</w:t>
            </w:r>
            <w:proofErr w:type="spellEnd"/>
            <w:r w:rsidRPr="00671B37">
              <w:rPr>
                <w:rFonts w:ascii="Calibri" w:eastAsia="Times New Roman" w:hAnsi="Calibri" w:cs="Times New Roman"/>
                <w:color w:val="000000"/>
                <w:lang w:eastAsia="ru-RU" w:bidi="ar-SA"/>
              </w:rPr>
              <w:t xml:space="preserve">( </w:t>
            </w:r>
            <w:proofErr w:type="spellStart"/>
            <w:r w:rsidRPr="00671B37">
              <w:rPr>
                <w:rFonts w:ascii="Calibri" w:eastAsia="Times New Roman" w:hAnsi="Calibri" w:cs="Times New Roman"/>
                <w:color w:val="000000"/>
                <w:lang w:eastAsia="ru-RU" w:bidi="ar-SA"/>
              </w:rPr>
              <w:t>colorImage</w:t>
            </w:r>
            <w:proofErr w:type="spellEnd"/>
            <w:r w:rsidRPr="00671B37">
              <w:rPr>
                <w:rFonts w:ascii="Calibri" w:eastAsia="Times New Roman" w:hAnsi="Calibri" w:cs="Times New Roman"/>
                <w:color w:val="000000"/>
                <w:lang w:eastAsia="ru-RU" w:bidi="ar-SA"/>
              </w:rPr>
              <w:t xml:space="preserve">  );</w:t>
            </w:r>
            <w:r w:rsidRPr="00671B37">
              <w:rPr>
                <w:rFonts w:ascii="Calibri" w:eastAsia="Times New Roman" w:hAnsi="Calibri" w:cs="Times New Roman"/>
                <w:color w:val="000000"/>
                <w:lang w:eastAsia="ru-RU" w:bidi="ar-SA"/>
              </w:rPr>
              <w:br/>
              <w:t xml:space="preserve">            </w:t>
            </w:r>
            <w:proofErr w:type="spellStart"/>
            <w:r w:rsidRPr="00671B37">
              <w:rPr>
                <w:rFonts w:ascii="Calibri" w:eastAsia="Times New Roman" w:hAnsi="Calibri" w:cs="Times New Roman"/>
                <w:color w:val="000000"/>
                <w:lang w:eastAsia="ru-RU" w:bidi="ar-SA"/>
              </w:rPr>
              <w:t>Marshal.ReleaseComObject</w:t>
            </w:r>
            <w:proofErr w:type="spellEnd"/>
            <w:r w:rsidRPr="00671B37">
              <w:rPr>
                <w:rFonts w:ascii="Calibri" w:eastAsia="Times New Roman" w:hAnsi="Calibri" w:cs="Times New Roman"/>
                <w:color w:val="000000"/>
                <w:lang w:eastAsia="ru-RU" w:bidi="ar-SA"/>
              </w:rPr>
              <w:t xml:space="preserve">( </w:t>
            </w:r>
            <w:proofErr w:type="spellStart"/>
            <w:r w:rsidRPr="00671B37">
              <w:rPr>
                <w:rFonts w:ascii="Calibri" w:eastAsia="Times New Roman" w:hAnsi="Calibri" w:cs="Times New Roman"/>
                <w:color w:val="000000"/>
                <w:lang w:eastAsia="ru-RU" w:bidi="ar-SA"/>
              </w:rPr>
              <w:t>colorImage</w:t>
            </w:r>
            <w:proofErr w:type="spellEnd"/>
            <w:r w:rsidRPr="00671B37">
              <w:rPr>
                <w:rFonts w:ascii="Calibri" w:eastAsia="Times New Roman" w:hAnsi="Calibri" w:cs="Times New Roman"/>
                <w:color w:val="000000"/>
                <w:lang w:eastAsia="ru-RU" w:bidi="ar-SA"/>
              </w:rPr>
              <w:t xml:space="preserve"> );</w:t>
            </w:r>
            <w:r w:rsidRPr="00671B37">
              <w:rPr>
                <w:rFonts w:ascii="Calibri" w:eastAsia="Times New Roman" w:hAnsi="Calibri" w:cs="Times New Roman"/>
                <w:color w:val="000000"/>
                <w:lang w:eastAsia="ru-RU" w:bidi="ar-SA"/>
              </w:rPr>
              <w:br/>
              <w:t xml:space="preserve">            </w:t>
            </w:r>
            <w:proofErr w:type="spellStart"/>
            <w:r w:rsidRPr="00671B37">
              <w:rPr>
                <w:rFonts w:ascii="Calibri" w:eastAsia="Times New Roman" w:hAnsi="Calibri" w:cs="Times New Roman"/>
                <w:color w:val="000000"/>
                <w:lang w:eastAsia="ru-RU" w:bidi="ar-SA"/>
              </w:rPr>
              <w:t>Marshal.ReleaseComObject</w:t>
            </w:r>
            <w:proofErr w:type="spellEnd"/>
            <w:r w:rsidRPr="00671B37">
              <w:rPr>
                <w:rFonts w:ascii="Calibri" w:eastAsia="Times New Roman" w:hAnsi="Calibri" w:cs="Times New Roman"/>
                <w:color w:val="000000"/>
                <w:lang w:eastAsia="ru-RU" w:bidi="ar-SA"/>
              </w:rPr>
              <w:t xml:space="preserve">( </w:t>
            </w:r>
            <w:proofErr w:type="spellStart"/>
            <w:r w:rsidRPr="00671B37">
              <w:rPr>
                <w:rFonts w:ascii="Calibri" w:eastAsia="Times New Roman" w:hAnsi="Calibri" w:cs="Times New Roman"/>
                <w:color w:val="000000"/>
                <w:lang w:eastAsia="ru-RU" w:bidi="ar-SA"/>
              </w:rPr>
              <w:t>imageDocument</w:t>
            </w:r>
            <w:proofErr w:type="spellEnd"/>
            <w:r w:rsidRPr="00671B37">
              <w:rPr>
                <w:rFonts w:ascii="Calibri" w:eastAsia="Times New Roman" w:hAnsi="Calibri" w:cs="Times New Roman"/>
                <w:color w:val="000000"/>
                <w:lang w:eastAsia="ru-RU" w:bidi="ar-SA"/>
              </w:rPr>
              <w:t xml:space="preserve"> );</w:t>
            </w:r>
          </w:p>
        </w:tc>
        <w:tc>
          <w:tcPr>
            <w:tcW w:w="1276"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VC</w:t>
            </w:r>
          </w:p>
        </w:tc>
        <w:tc>
          <w:tcPr>
            <w:tcW w:w="992" w:type="dxa"/>
            <w:noWrap/>
            <w:hideMark/>
          </w:tcPr>
          <w:p w:rsidR="009F2388" w:rsidRPr="00B03F6D" w:rsidRDefault="009F2388" w:rsidP="005E6C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518189</w:t>
            </w:r>
          </w:p>
        </w:tc>
        <w:tc>
          <w:tcPr>
            <w:tcW w:w="873"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3A</w:t>
            </w:r>
          </w:p>
        </w:tc>
      </w:tr>
      <w:tr w:rsidR="009F2388" w:rsidRPr="00671B37" w:rsidTr="005E6C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Minor</w:t>
            </w:r>
          </w:p>
        </w:tc>
        <w:tc>
          <w:tcPr>
            <w:tcW w:w="5528" w:type="dxa"/>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The interop libraries (.Net wrappers) are missing in the distributive.</w:t>
            </w:r>
          </w:p>
        </w:tc>
        <w:tc>
          <w:tcPr>
            <w:tcW w:w="1276"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Distributive</w:t>
            </w:r>
          </w:p>
        </w:tc>
        <w:tc>
          <w:tcPr>
            <w:tcW w:w="992" w:type="dxa"/>
            <w:noWrap/>
            <w:hideMark/>
          </w:tcPr>
          <w:p w:rsidR="009F2388" w:rsidRPr="00B03F6D" w:rsidRDefault="009F2388" w:rsidP="005E6C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519990</w:t>
            </w:r>
          </w:p>
        </w:tc>
        <w:tc>
          <w:tcPr>
            <w:tcW w:w="873"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EU</w:t>
            </w:r>
          </w:p>
        </w:tc>
      </w:tr>
      <w:tr w:rsidR="009F2388" w:rsidRPr="00671B37" w:rsidTr="005E6CC0">
        <w:trPr>
          <w:trHeight w:val="576"/>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lastRenderedPageBreak/>
              <w:t>Minor</w:t>
            </w:r>
          </w:p>
        </w:tc>
        <w:tc>
          <w:tcPr>
            <w:tcW w:w="5528" w:type="dxa"/>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u-RU" w:bidi="ar-SA"/>
              </w:rPr>
            </w:pPr>
            <w:proofErr w:type="spellStart"/>
            <w:r w:rsidRPr="00671B37">
              <w:rPr>
                <w:rFonts w:ascii="Calibri" w:eastAsia="Times New Roman" w:hAnsi="Calibri" w:cs="Times New Roman"/>
                <w:color w:val="000000"/>
                <w:lang w:eastAsia="ru-RU" w:bidi="ar-SA"/>
              </w:rPr>
              <w:t>IProcessingError</w:t>
            </w:r>
            <w:proofErr w:type="spellEnd"/>
            <w:r w:rsidRPr="00671B37">
              <w:rPr>
                <w:rFonts w:ascii="Calibri" w:eastAsia="Times New Roman" w:hAnsi="Calibri" w:cs="Times New Roman"/>
                <w:color w:val="000000"/>
                <w:lang w:eastAsia="ru-RU" w:bidi="ar-SA"/>
              </w:rPr>
              <w:t>::</w:t>
            </w:r>
            <w:proofErr w:type="spellStart"/>
            <w:r w:rsidRPr="00671B37">
              <w:rPr>
                <w:rFonts w:ascii="Calibri" w:eastAsia="Times New Roman" w:hAnsi="Calibri" w:cs="Times New Roman"/>
                <w:color w:val="000000"/>
                <w:lang w:eastAsia="ru-RU" w:bidi="ar-SA"/>
              </w:rPr>
              <w:t>ImageFile</w:t>
            </w:r>
            <w:proofErr w:type="spellEnd"/>
            <w:r w:rsidRPr="00671B37">
              <w:rPr>
                <w:rFonts w:ascii="Calibri" w:eastAsia="Times New Roman" w:hAnsi="Calibri" w:cs="Times New Roman"/>
                <w:color w:val="000000"/>
                <w:lang w:eastAsia="ru-RU" w:bidi="ar-SA"/>
              </w:rPr>
              <w:t>::</w:t>
            </w:r>
            <w:proofErr w:type="spellStart"/>
            <w:r w:rsidRPr="00671B37">
              <w:rPr>
                <w:rFonts w:ascii="Calibri" w:eastAsia="Times New Roman" w:hAnsi="Calibri" w:cs="Times New Roman"/>
                <w:color w:val="000000"/>
                <w:lang w:eastAsia="ru-RU" w:bidi="ar-SA"/>
              </w:rPr>
              <w:t>GetFileReference</w:t>
            </w:r>
            <w:proofErr w:type="spellEnd"/>
            <w:r w:rsidRPr="00671B37">
              <w:rPr>
                <w:rFonts w:ascii="Calibri" w:eastAsia="Times New Roman" w:hAnsi="Calibri" w:cs="Times New Roman"/>
                <w:color w:val="000000"/>
                <w:lang w:eastAsia="ru-RU" w:bidi="ar-SA"/>
              </w:rPr>
              <w:t xml:space="preserve"> does not return a file name opened using </w:t>
            </w:r>
            <w:proofErr w:type="spellStart"/>
            <w:r w:rsidRPr="00671B37">
              <w:rPr>
                <w:rFonts w:ascii="Calibri" w:eastAsia="Times New Roman" w:hAnsi="Calibri" w:cs="Times New Roman"/>
                <w:color w:val="000000"/>
                <w:lang w:eastAsia="ru-RU" w:bidi="ar-SA"/>
              </w:rPr>
              <w:t>ReferenceManager</w:t>
            </w:r>
            <w:proofErr w:type="spellEnd"/>
            <w:r w:rsidRPr="00671B37">
              <w:rPr>
                <w:rFonts w:ascii="Calibri" w:eastAsia="Times New Roman" w:hAnsi="Calibri" w:cs="Times New Roman"/>
                <w:color w:val="000000"/>
                <w:lang w:eastAsia="ru-RU" w:bidi="ar-SA"/>
              </w:rPr>
              <w:t>.</w:t>
            </w:r>
          </w:p>
        </w:tc>
        <w:tc>
          <w:tcPr>
            <w:tcW w:w="1276"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API</w:t>
            </w:r>
          </w:p>
        </w:tc>
        <w:tc>
          <w:tcPr>
            <w:tcW w:w="992" w:type="dxa"/>
            <w:noWrap/>
            <w:hideMark/>
          </w:tcPr>
          <w:p w:rsidR="009F2388" w:rsidRPr="00B03F6D" w:rsidRDefault="009F2388" w:rsidP="005E6C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514422</w:t>
            </w:r>
          </w:p>
        </w:tc>
        <w:tc>
          <w:tcPr>
            <w:tcW w:w="873"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RU</w:t>
            </w:r>
          </w:p>
        </w:tc>
      </w:tr>
      <w:tr w:rsidR="009F2388" w:rsidRPr="00671B37" w:rsidTr="005E6CC0">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Minor</w:t>
            </w:r>
          </w:p>
        </w:tc>
        <w:tc>
          <w:tcPr>
            <w:tcW w:w="5528" w:type="dxa"/>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The error 'Path too long' appears during an installation of the product.</w:t>
            </w:r>
            <w:r w:rsidRPr="00671B37">
              <w:rPr>
                <w:rFonts w:ascii="Calibri" w:eastAsia="Times New Roman" w:hAnsi="Calibri" w:cs="Times New Roman"/>
                <w:color w:val="000000"/>
                <w:lang w:eastAsia="ru-RU" w:bidi="ar-SA"/>
              </w:rPr>
              <w:br/>
            </w:r>
            <w:r w:rsidRPr="00671B37">
              <w:rPr>
                <w:rFonts w:ascii="Calibri" w:eastAsia="Times New Roman" w:hAnsi="Calibri" w:cs="Times New Roman"/>
                <w:b/>
                <w:bCs/>
                <w:color w:val="000000"/>
                <w:lang w:eastAsia="ru-RU" w:bidi="ar-SA"/>
              </w:rPr>
              <w:t>Root cause</w:t>
            </w:r>
            <w:r w:rsidRPr="00671B37">
              <w:rPr>
                <w:rFonts w:ascii="Calibri" w:eastAsia="Times New Roman" w:hAnsi="Calibri" w:cs="Times New Roman"/>
                <w:color w:val="000000"/>
                <w:lang w:eastAsia="ru-RU" w:bidi="ar-SA"/>
              </w:rPr>
              <w:t>: the distributive situates too deep in subfolders so a path to sample folders becomes too long (&gt;256 characters).</w:t>
            </w:r>
            <w:r w:rsidRPr="00671B37">
              <w:rPr>
                <w:rFonts w:ascii="Calibri" w:eastAsia="Times New Roman" w:hAnsi="Calibri" w:cs="Times New Roman"/>
                <w:color w:val="000000"/>
                <w:lang w:eastAsia="ru-RU" w:bidi="ar-SA"/>
              </w:rPr>
              <w:br/>
            </w:r>
            <w:r w:rsidRPr="00671B37">
              <w:rPr>
                <w:rFonts w:ascii="Calibri" w:eastAsia="Times New Roman" w:hAnsi="Calibri" w:cs="Times New Roman"/>
                <w:b/>
                <w:bCs/>
                <w:color w:val="000000"/>
                <w:lang w:eastAsia="ru-RU" w:bidi="ar-SA"/>
              </w:rPr>
              <w:t>Workaround</w:t>
            </w:r>
            <w:r w:rsidRPr="00671B37">
              <w:rPr>
                <w:rFonts w:ascii="Calibri" w:eastAsia="Times New Roman" w:hAnsi="Calibri" w:cs="Times New Roman"/>
                <w:color w:val="000000"/>
                <w:lang w:eastAsia="ru-RU" w:bidi="ar-SA"/>
              </w:rPr>
              <w:t>: put the distributive closer to the root of a disk.</w:t>
            </w:r>
          </w:p>
        </w:tc>
        <w:tc>
          <w:tcPr>
            <w:tcW w:w="1276"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Installer</w:t>
            </w:r>
          </w:p>
        </w:tc>
        <w:tc>
          <w:tcPr>
            <w:tcW w:w="992" w:type="dxa"/>
            <w:noWrap/>
            <w:hideMark/>
          </w:tcPr>
          <w:p w:rsidR="009F2388" w:rsidRPr="00B03F6D" w:rsidRDefault="009F2388" w:rsidP="005E6C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498380</w:t>
            </w:r>
          </w:p>
        </w:tc>
        <w:tc>
          <w:tcPr>
            <w:tcW w:w="873"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US</w:t>
            </w:r>
          </w:p>
        </w:tc>
      </w:tr>
      <w:tr w:rsidR="009F2388" w:rsidRPr="00671B37" w:rsidTr="005E6CC0">
        <w:trPr>
          <w:trHeight w:val="576"/>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Minor</w:t>
            </w:r>
          </w:p>
        </w:tc>
        <w:tc>
          <w:tcPr>
            <w:tcW w:w="5528" w:type="dxa"/>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 xml:space="preserve">The </w:t>
            </w:r>
            <w:proofErr w:type="spellStart"/>
            <w:r w:rsidRPr="00671B37">
              <w:rPr>
                <w:rFonts w:ascii="Calibri" w:eastAsia="Times New Roman" w:hAnsi="Calibri" w:cs="Times New Roman"/>
                <w:color w:val="000000"/>
                <w:lang w:eastAsia="ru-RU" w:bidi="ar-SA"/>
              </w:rPr>
              <w:t>IEngine</w:t>
            </w:r>
            <w:proofErr w:type="spellEnd"/>
            <w:r w:rsidRPr="00671B37">
              <w:rPr>
                <w:rFonts w:ascii="Calibri" w:eastAsia="Times New Roman" w:hAnsi="Calibri" w:cs="Times New Roman"/>
                <w:color w:val="000000"/>
                <w:lang w:eastAsia="ru-RU" w:bidi="ar-SA"/>
              </w:rPr>
              <w:t>::</w:t>
            </w:r>
            <w:proofErr w:type="spellStart"/>
            <w:r w:rsidRPr="00671B37">
              <w:rPr>
                <w:rFonts w:ascii="Calibri" w:eastAsia="Times New Roman" w:hAnsi="Calibri" w:cs="Times New Roman"/>
                <w:color w:val="000000"/>
                <w:lang w:eastAsia="ru-RU" w:bidi="ar-SA"/>
              </w:rPr>
              <w:t>EnableRecognitionVariants</w:t>
            </w:r>
            <w:proofErr w:type="spellEnd"/>
            <w:r w:rsidRPr="00671B37">
              <w:rPr>
                <w:rFonts w:ascii="Calibri" w:eastAsia="Times New Roman" w:hAnsi="Calibri" w:cs="Times New Roman"/>
                <w:color w:val="000000"/>
                <w:lang w:eastAsia="ru-RU" w:bidi="ar-SA"/>
              </w:rPr>
              <w:t>() call is not protected by 'Verification' licensing module.</w:t>
            </w:r>
          </w:p>
        </w:tc>
        <w:tc>
          <w:tcPr>
            <w:tcW w:w="1276"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Licensing</w:t>
            </w:r>
          </w:p>
        </w:tc>
        <w:tc>
          <w:tcPr>
            <w:tcW w:w="992" w:type="dxa"/>
            <w:noWrap/>
            <w:hideMark/>
          </w:tcPr>
          <w:p w:rsidR="009F2388" w:rsidRPr="00B03F6D" w:rsidRDefault="009F2388" w:rsidP="005E6C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499745</w:t>
            </w:r>
          </w:p>
        </w:tc>
        <w:tc>
          <w:tcPr>
            <w:tcW w:w="873"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US</w:t>
            </w:r>
          </w:p>
        </w:tc>
      </w:tr>
      <w:tr w:rsidR="009F2388" w:rsidRPr="00671B37" w:rsidTr="005E6CC0">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Minor</w:t>
            </w:r>
          </w:p>
        </w:tc>
        <w:tc>
          <w:tcPr>
            <w:tcW w:w="5528" w:type="dxa"/>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u-RU" w:bidi="ar-SA"/>
              </w:rPr>
            </w:pPr>
            <w:proofErr w:type="spellStart"/>
            <w:r w:rsidRPr="00671B37">
              <w:rPr>
                <w:rFonts w:ascii="Calibri" w:eastAsia="Times New Roman" w:hAnsi="Calibri" w:cs="Times New Roman"/>
                <w:color w:val="000000"/>
                <w:lang w:eastAsia="ru-RU" w:bidi="ar-SA"/>
              </w:rPr>
              <w:t>EngineLoader.cs</w:t>
            </w:r>
            <w:proofErr w:type="spellEnd"/>
            <w:r w:rsidRPr="00671B37">
              <w:rPr>
                <w:rFonts w:ascii="Calibri" w:eastAsia="Times New Roman" w:hAnsi="Calibri" w:cs="Times New Roman"/>
                <w:color w:val="000000"/>
                <w:lang w:eastAsia="ru-RU" w:bidi="ar-SA"/>
              </w:rPr>
              <w:t xml:space="preserve"> file includes</w:t>
            </w:r>
            <w:r w:rsidRPr="00671B37">
              <w:rPr>
                <w:rFonts w:ascii="Calibri" w:eastAsia="Times New Roman" w:hAnsi="Calibri" w:cs="Times New Roman"/>
                <w:color w:val="000000"/>
                <w:lang w:eastAsia="ru-RU" w:bidi="ar-SA"/>
              </w:rPr>
              <w:br/>
              <w:t xml:space="preserve"> - A reference to </w:t>
            </w:r>
            <w:proofErr w:type="spellStart"/>
            <w:r w:rsidRPr="00671B37">
              <w:rPr>
                <w:rFonts w:ascii="Calibri" w:eastAsia="Times New Roman" w:hAnsi="Calibri" w:cs="Times New Roman"/>
                <w:color w:val="000000"/>
                <w:lang w:eastAsia="ru-RU" w:bidi="ar-SA"/>
              </w:rPr>
              <w:t>FreConfig</w:t>
            </w:r>
            <w:proofErr w:type="spellEnd"/>
            <w:r w:rsidRPr="00671B37">
              <w:rPr>
                <w:rFonts w:ascii="Calibri" w:eastAsia="Times New Roman" w:hAnsi="Calibri" w:cs="Times New Roman"/>
                <w:color w:val="000000"/>
                <w:lang w:eastAsia="ru-RU" w:bidi="ar-SA"/>
              </w:rPr>
              <w:t xml:space="preserve"> class defined nowhere.</w:t>
            </w:r>
            <w:r w:rsidRPr="00671B37">
              <w:rPr>
                <w:rFonts w:ascii="Calibri" w:eastAsia="Times New Roman" w:hAnsi="Calibri" w:cs="Times New Roman"/>
                <w:color w:val="000000"/>
                <w:lang w:eastAsia="ru-RU" w:bidi="ar-SA"/>
              </w:rPr>
              <w:br/>
              <w:t xml:space="preserve"> - Incorrect signature of the </w:t>
            </w:r>
            <w:proofErr w:type="spellStart"/>
            <w:r w:rsidRPr="00671B37">
              <w:rPr>
                <w:rFonts w:ascii="Calibri" w:eastAsia="Times New Roman" w:hAnsi="Calibri" w:cs="Times New Roman"/>
                <w:color w:val="000000"/>
                <w:lang w:eastAsia="ru-RU" w:bidi="ar-SA"/>
              </w:rPr>
              <w:t>GetEngineObject</w:t>
            </w:r>
            <w:proofErr w:type="spellEnd"/>
            <w:r w:rsidRPr="00671B37">
              <w:rPr>
                <w:rFonts w:ascii="Calibri" w:eastAsia="Times New Roman" w:hAnsi="Calibri" w:cs="Times New Roman"/>
                <w:color w:val="000000"/>
                <w:lang w:eastAsia="ru-RU" w:bidi="ar-SA"/>
              </w:rPr>
              <w:t>() method.</w:t>
            </w:r>
            <w:r w:rsidRPr="00671B37">
              <w:rPr>
                <w:rFonts w:ascii="Calibri" w:eastAsia="Times New Roman" w:hAnsi="Calibri" w:cs="Times New Roman"/>
                <w:color w:val="000000"/>
                <w:lang w:eastAsia="ru-RU" w:bidi="ar-SA"/>
              </w:rPr>
              <w:br/>
            </w:r>
            <w:r w:rsidRPr="00671B37">
              <w:rPr>
                <w:rFonts w:ascii="Calibri" w:eastAsia="Times New Roman" w:hAnsi="Calibri" w:cs="Times New Roman"/>
                <w:b/>
                <w:bCs/>
                <w:color w:val="000000"/>
                <w:lang w:eastAsia="ru-RU" w:bidi="ar-SA"/>
              </w:rPr>
              <w:t>Workaround</w:t>
            </w:r>
            <w:r w:rsidRPr="00671B37">
              <w:rPr>
                <w:rFonts w:ascii="Calibri" w:eastAsia="Times New Roman" w:hAnsi="Calibri" w:cs="Times New Roman"/>
                <w:color w:val="000000"/>
                <w:lang w:eastAsia="ru-RU" w:bidi="ar-SA"/>
              </w:rPr>
              <w:t xml:space="preserve">: remove the reference to </w:t>
            </w:r>
            <w:proofErr w:type="spellStart"/>
            <w:r w:rsidRPr="00671B37">
              <w:rPr>
                <w:rFonts w:ascii="Calibri" w:eastAsia="Times New Roman" w:hAnsi="Calibri" w:cs="Times New Roman"/>
                <w:color w:val="000000"/>
                <w:lang w:eastAsia="ru-RU" w:bidi="ar-SA"/>
              </w:rPr>
              <w:t>FceConfig</w:t>
            </w:r>
            <w:proofErr w:type="spellEnd"/>
            <w:r w:rsidRPr="00671B37">
              <w:rPr>
                <w:rFonts w:ascii="Calibri" w:eastAsia="Times New Roman" w:hAnsi="Calibri" w:cs="Times New Roman"/>
                <w:color w:val="000000"/>
                <w:lang w:eastAsia="ru-RU" w:bidi="ar-SA"/>
              </w:rPr>
              <w:t xml:space="preserve">, correct the signature to the </w:t>
            </w:r>
            <w:proofErr w:type="spellStart"/>
            <w:r w:rsidRPr="00671B37">
              <w:rPr>
                <w:rFonts w:ascii="Calibri" w:eastAsia="Times New Roman" w:hAnsi="Calibri" w:cs="Times New Roman"/>
                <w:color w:val="000000"/>
                <w:lang w:eastAsia="ru-RU" w:bidi="ar-SA"/>
              </w:rPr>
              <w:t>corect</w:t>
            </w:r>
            <w:proofErr w:type="spellEnd"/>
            <w:r w:rsidRPr="00671B37">
              <w:rPr>
                <w:rFonts w:ascii="Calibri" w:eastAsia="Times New Roman" w:hAnsi="Calibri" w:cs="Times New Roman"/>
                <w:color w:val="000000"/>
                <w:lang w:eastAsia="ru-RU" w:bidi="ar-SA"/>
              </w:rPr>
              <w:t xml:space="preserve"> one according to the documentation.</w:t>
            </w:r>
          </w:p>
        </w:tc>
        <w:tc>
          <w:tcPr>
            <w:tcW w:w="1276"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Samples</w:t>
            </w:r>
          </w:p>
        </w:tc>
        <w:tc>
          <w:tcPr>
            <w:tcW w:w="992" w:type="dxa"/>
            <w:noWrap/>
            <w:hideMark/>
          </w:tcPr>
          <w:p w:rsidR="009F2388" w:rsidRPr="00B03F6D" w:rsidRDefault="009F2388" w:rsidP="005E6C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506074</w:t>
            </w:r>
          </w:p>
        </w:tc>
        <w:tc>
          <w:tcPr>
            <w:tcW w:w="873"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US</w:t>
            </w:r>
          </w:p>
        </w:tc>
      </w:tr>
      <w:tr w:rsidR="009F2388" w:rsidRPr="00671B37" w:rsidTr="005E6CC0">
        <w:trPr>
          <w:trHeight w:val="864"/>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Minor</w:t>
            </w:r>
          </w:p>
        </w:tc>
        <w:tc>
          <w:tcPr>
            <w:tcW w:w="5528" w:type="dxa"/>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Incorrect error message 'Internal program error:</w:t>
            </w:r>
            <w:r w:rsidRPr="00671B37">
              <w:rPr>
                <w:rFonts w:ascii="Calibri" w:eastAsia="Times New Roman" w:hAnsi="Calibri" w:cs="Times New Roman"/>
                <w:color w:val="000000"/>
                <w:lang w:eastAsia="ru-RU" w:bidi="ar-SA"/>
              </w:rPr>
              <w:br/>
              <w:t>.\</w:t>
            </w:r>
            <w:proofErr w:type="spellStart"/>
            <w:r w:rsidRPr="00671B37">
              <w:rPr>
                <w:rFonts w:ascii="Calibri" w:eastAsia="Times New Roman" w:hAnsi="Calibri" w:cs="Times New Roman"/>
                <w:color w:val="000000"/>
                <w:lang w:eastAsia="ru-RU" w:bidi="ar-SA"/>
              </w:rPr>
              <w:t>Src</w:t>
            </w:r>
            <w:proofErr w:type="spellEnd"/>
            <w:r w:rsidRPr="00671B37">
              <w:rPr>
                <w:rFonts w:ascii="Calibri" w:eastAsia="Times New Roman" w:hAnsi="Calibri" w:cs="Times New Roman"/>
                <w:color w:val="000000"/>
                <w:lang w:eastAsia="ru-RU" w:bidi="ar-SA"/>
              </w:rPr>
              <w:t>\XMLExporter.cpp, 604.' in case there is nothing to export into an XML file.</w:t>
            </w:r>
          </w:p>
        </w:tc>
        <w:tc>
          <w:tcPr>
            <w:tcW w:w="1276"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API</w:t>
            </w:r>
          </w:p>
        </w:tc>
        <w:tc>
          <w:tcPr>
            <w:tcW w:w="992" w:type="dxa"/>
            <w:noWrap/>
            <w:hideMark/>
          </w:tcPr>
          <w:p w:rsidR="009F2388" w:rsidRPr="00B03F6D" w:rsidRDefault="009F2388" w:rsidP="005E6C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507918</w:t>
            </w:r>
          </w:p>
        </w:tc>
        <w:tc>
          <w:tcPr>
            <w:tcW w:w="873"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US</w:t>
            </w:r>
          </w:p>
        </w:tc>
      </w:tr>
      <w:tr w:rsidR="009F2388" w:rsidRPr="00671B37" w:rsidTr="005E6C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Minor</w:t>
            </w:r>
          </w:p>
        </w:tc>
        <w:tc>
          <w:tcPr>
            <w:tcW w:w="5528" w:type="dxa"/>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The installer does not install required file 'TextClassifier.dll' in the quiet runtime mode.</w:t>
            </w:r>
          </w:p>
        </w:tc>
        <w:tc>
          <w:tcPr>
            <w:tcW w:w="1276"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Installer</w:t>
            </w:r>
          </w:p>
        </w:tc>
        <w:tc>
          <w:tcPr>
            <w:tcW w:w="992" w:type="dxa"/>
            <w:noWrap/>
            <w:hideMark/>
          </w:tcPr>
          <w:p w:rsidR="009F2388" w:rsidRPr="00B03F6D" w:rsidRDefault="009F2388" w:rsidP="005E6C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516498</w:t>
            </w:r>
          </w:p>
        </w:tc>
        <w:tc>
          <w:tcPr>
            <w:tcW w:w="873"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US</w:t>
            </w:r>
          </w:p>
        </w:tc>
      </w:tr>
      <w:tr w:rsidR="009F2388" w:rsidRPr="00671B37" w:rsidTr="005E6CC0">
        <w:trPr>
          <w:trHeight w:val="864"/>
        </w:trPr>
        <w:tc>
          <w:tcPr>
            <w:cnfStyle w:val="001000000000" w:firstRow="0" w:lastRow="0" w:firstColumn="1" w:lastColumn="0" w:oddVBand="0" w:evenVBand="0" w:oddHBand="0" w:evenHBand="0" w:firstRowFirstColumn="0" w:firstRowLastColumn="0" w:lastRowFirstColumn="0" w:lastRowLastColumn="0"/>
            <w:tcW w:w="959" w:type="dxa"/>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Trivial</w:t>
            </w:r>
          </w:p>
        </w:tc>
        <w:tc>
          <w:tcPr>
            <w:tcW w:w="5528" w:type="dxa"/>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The documentation does not indicate the 'Awl.dll' file as required for a distribution, whereas LicenseManager.exe does not work w/o this file.</w:t>
            </w:r>
          </w:p>
        </w:tc>
        <w:tc>
          <w:tcPr>
            <w:tcW w:w="1276" w:type="dxa"/>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Documentation</w:t>
            </w:r>
          </w:p>
        </w:tc>
        <w:tc>
          <w:tcPr>
            <w:tcW w:w="992" w:type="dxa"/>
            <w:hideMark/>
          </w:tcPr>
          <w:p w:rsidR="009F2388" w:rsidRPr="00B03F6D" w:rsidRDefault="009F2388" w:rsidP="005E6C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517903</w:t>
            </w:r>
          </w:p>
        </w:tc>
        <w:tc>
          <w:tcPr>
            <w:tcW w:w="873" w:type="dxa"/>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EU</w:t>
            </w:r>
          </w:p>
        </w:tc>
      </w:tr>
      <w:tr w:rsidR="009F2388" w:rsidRPr="00671B37" w:rsidTr="005E6C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Trivial</w:t>
            </w:r>
          </w:p>
        </w:tc>
        <w:tc>
          <w:tcPr>
            <w:tcW w:w="5528" w:type="dxa"/>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A dot is missing after '</w:t>
            </w:r>
            <w:proofErr w:type="spellStart"/>
            <w:r w:rsidRPr="00671B37">
              <w:rPr>
                <w:rFonts w:ascii="Calibri" w:eastAsia="Times New Roman" w:hAnsi="Calibri" w:cs="Times New Roman"/>
                <w:color w:val="000000"/>
                <w:lang w:eastAsia="ru-RU" w:bidi="ar-SA"/>
              </w:rPr>
              <w:t>FCEngine</w:t>
            </w:r>
            <w:proofErr w:type="spellEnd"/>
            <w:r w:rsidRPr="00671B37">
              <w:rPr>
                <w:rFonts w:ascii="Calibri" w:eastAsia="Times New Roman" w:hAnsi="Calibri" w:cs="Times New Roman"/>
                <w:color w:val="000000"/>
                <w:lang w:eastAsia="ru-RU" w:bidi="ar-SA"/>
              </w:rPr>
              <w:t>' in the string '</w:t>
            </w:r>
            <w:proofErr w:type="spellStart"/>
            <w:r w:rsidRPr="00671B37">
              <w:rPr>
                <w:rFonts w:ascii="Calibri" w:eastAsia="Times New Roman" w:hAnsi="Calibri" w:cs="Times New Roman"/>
                <w:color w:val="000000"/>
                <w:lang w:eastAsia="ru-RU" w:bidi="ar-SA"/>
              </w:rPr>
              <w:t>CreateObject</w:t>
            </w:r>
            <w:proofErr w:type="spellEnd"/>
            <w:r w:rsidRPr="00671B37">
              <w:rPr>
                <w:rFonts w:ascii="Calibri" w:eastAsia="Times New Roman" w:hAnsi="Calibri" w:cs="Times New Roman"/>
                <w:color w:val="000000"/>
                <w:lang w:eastAsia="ru-RU" w:bidi="ar-SA"/>
              </w:rPr>
              <w:t>( "</w:t>
            </w:r>
            <w:proofErr w:type="spellStart"/>
            <w:r w:rsidRPr="00671B37">
              <w:rPr>
                <w:rFonts w:ascii="Calibri" w:eastAsia="Times New Roman" w:hAnsi="Calibri" w:cs="Times New Roman"/>
                <w:color w:val="000000"/>
                <w:lang w:eastAsia="ru-RU" w:bidi="ar-SA"/>
              </w:rPr>
              <w:t>FCEngineInprocLoader</w:t>
            </w:r>
            <w:proofErr w:type="spellEnd"/>
            <w:r w:rsidRPr="00671B37">
              <w:rPr>
                <w:rFonts w:ascii="Calibri" w:eastAsia="Times New Roman" w:hAnsi="Calibri" w:cs="Times New Roman"/>
                <w:color w:val="000000"/>
                <w:lang w:eastAsia="ru-RU" w:bidi="ar-SA"/>
              </w:rPr>
              <w:t>").</w:t>
            </w:r>
          </w:p>
        </w:tc>
        <w:tc>
          <w:tcPr>
            <w:tcW w:w="1276"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Documentation</w:t>
            </w:r>
          </w:p>
        </w:tc>
        <w:tc>
          <w:tcPr>
            <w:tcW w:w="992" w:type="dxa"/>
            <w:noWrap/>
            <w:hideMark/>
          </w:tcPr>
          <w:p w:rsidR="009F2388" w:rsidRPr="00B03F6D" w:rsidRDefault="009F2388" w:rsidP="005E6C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val="ru-RU" w:eastAsia="ru-RU" w:bidi="ar-SA"/>
              </w:rPr>
            </w:pPr>
            <w:r w:rsidRPr="00B03F6D">
              <w:rPr>
                <w:rFonts w:ascii="Calibri" w:eastAsia="Times New Roman" w:hAnsi="Calibri" w:cs="Times New Roman"/>
                <w:lang w:val="ru-RU" w:eastAsia="ru-RU" w:bidi="ar-SA"/>
              </w:rPr>
              <w:t>521395</w:t>
            </w:r>
          </w:p>
        </w:tc>
        <w:tc>
          <w:tcPr>
            <w:tcW w:w="873"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EU</w:t>
            </w:r>
          </w:p>
        </w:tc>
      </w:tr>
      <w:tr w:rsidR="009F2388" w:rsidRPr="00671B37" w:rsidTr="005E6CC0">
        <w:trPr>
          <w:trHeight w:val="864"/>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Trivial</w:t>
            </w:r>
          </w:p>
        </w:tc>
        <w:tc>
          <w:tcPr>
            <w:tcW w:w="5528" w:type="dxa"/>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 xml:space="preserve">The documentation contains the description of the </w:t>
            </w:r>
            <w:proofErr w:type="spellStart"/>
            <w:r w:rsidRPr="00671B37">
              <w:rPr>
                <w:rFonts w:ascii="Calibri" w:eastAsia="Times New Roman" w:hAnsi="Calibri" w:cs="Times New Roman"/>
                <w:color w:val="000000"/>
                <w:lang w:eastAsia="ru-RU" w:bidi="ar-SA"/>
              </w:rPr>
              <w:t>SuppressSecurityPaperBackground</w:t>
            </w:r>
            <w:proofErr w:type="spellEnd"/>
            <w:r w:rsidRPr="00671B37">
              <w:rPr>
                <w:rFonts w:ascii="Calibri" w:eastAsia="Times New Roman" w:hAnsi="Calibri" w:cs="Times New Roman"/>
                <w:color w:val="000000"/>
                <w:lang w:eastAsia="ru-RU" w:bidi="ar-SA"/>
              </w:rPr>
              <w:t xml:space="preserve"> removed from the API.</w:t>
            </w:r>
          </w:p>
        </w:tc>
        <w:tc>
          <w:tcPr>
            <w:tcW w:w="1276"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Documentation</w:t>
            </w:r>
          </w:p>
        </w:tc>
        <w:tc>
          <w:tcPr>
            <w:tcW w:w="992" w:type="dxa"/>
            <w:noWrap/>
            <w:hideMark/>
          </w:tcPr>
          <w:p w:rsidR="009F2388" w:rsidRPr="00671B37" w:rsidRDefault="009F2388" w:rsidP="005E6C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FF"/>
                <w:u w:val="single"/>
                <w:lang w:val="ru-RU" w:eastAsia="ru-RU" w:bidi="ar-SA"/>
              </w:rPr>
            </w:pPr>
            <w:r w:rsidRPr="00B03F6D">
              <w:rPr>
                <w:rFonts w:ascii="Calibri" w:eastAsia="Times New Roman" w:hAnsi="Calibri" w:cs="Times New Roman"/>
                <w:lang w:val="ru-RU" w:eastAsia="ru-RU" w:bidi="ar-SA"/>
              </w:rPr>
              <w:t>507570</w:t>
            </w:r>
          </w:p>
        </w:tc>
        <w:tc>
          <w:tcPr>
            <w:tcW w:w="873"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UA</w:t>
            </w:r>
          </w:p>
        </w:tc>
      </w:tr>
      <w:tr w:rsidR="009F2388" w:rsidRPr="00671B37" w:rsidTr="005E6C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Trivial</w:t>
            </w:r>
          </w:p>
        </w:tc>
        <w:tc>
          <w:tcPr>
            <w:tcW w:w="5528" w:type="dxa"/>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 xml:space="preserve">An incorrect description of </w:t>
            </w:r>
            <w:proofErr w:type="spellStart"/>
            <w:r w:rsidRPr="00671B37">
              <w:rPr>
                <w:rFonts w:ascii="Calibri" w:eastAsia="Times New Roman" w:hAnsi="Calibri" w:cs="Times New Roman"/>
                <w:color w:val="000000"/>
                <w:lang w:eastAsia="ru-RU" w:bidi="ar-SA"/>
              </w:rPr>
              <w:t>IText</w:t>
            </w:r>
            <w:proofErr w:type="spellEnd"/>
            <w:r w:rsidRPr="00671B37">
              <w:rPr>
                <w:rFonts w:ascii="Calibri" w:eastAsia="Times New Roman" w:hAnsi="Calibri" w:cs="Times New Roman"/>
                <w:color w:val="000000"/>
                <w:lang w:eastAsia="ru-RU" w:bidi="ar-SA"/>
              </w:rPr>
              <w:t>::</w:t>
            </w:r>
            <w:proofErr w:type="spellStart"/>
            <w:r w:rsidRPr="00671B37">
              <w:rPr>
                <w:rFonts w:ascii="Calibri" w:eastAsia="Times New Roman" w:hAnsi="Calibri" w:cs="Times New Roman"/>
                <w:color w:val="000000"/>
                <w:lang w:eastAsia="ru-RU" w:bidi="ar-SA"/>
              </w:rPr>
              <w:t>RecognizedWordsCount</w:t>
            </w:r>
            <w:proofErr w:type="spellEnd"/>
            <w:r w:rsidRPr="00671B37">
              <w:rPr>
                <w:rFonts w:ascii="Calibri" w:eastAsia="Times New Roman" w:hAnsi="Calibri" w:cs="Times New Roman"/>
                <w:color w:val="000000"/>
                <w:lang w:eastAsia="ru-RU" w:bidi="ar-SA"/>
              </w:rPr>
              <w:t xml:space="preserve"> property availability.</w:t>
            </w:r>
          </w:p>
        </w:tc>
        <w:tc>
          <w:tcPr>
            <w:tcW w:w="1276"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Documentation</w:t>
            </w:r>
          </w:p>
        </w:tc>
        <w:tc>
          <w:tcPr>
            <w:tcW w:w="992" w:type="dxa"/>
            <w:noWrap/>
            <w:hideMark/>
          </w:tcPr>
          <w:p w:rsidR="009F2388" w:rsidRPr="00671B37" w:rsidRDefault="009F2388" w:rsidP="005E6C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u w:val="single"/>
                <w:lang w:val="ru-RU" w:eastAsia="ru-RU" w:bidi="ar-SA"/>
              </w:rPr>
            </w:pPr>
            <w:r w:rsidRPr="00B03F6D">
              <w:rPr>
                <w:rFonts w:ascii="Calibri" w:eastAsia="Times New Roman" w:hAnsi="Calibri" w:cs="Times New Roman"/>
                <w:lang w:val="ru-RU" w:eastAsia="ru-RU" w:bidi="ar-SA"/>
              </w:rPr>
              <w:t>499745</w:t>
            </w:r>
          </w:p>
        </w:tc>
        <w:tc>
          <w:tcPr>
            <w:tcW w:w="873"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US</w:t>
            </w:r>
          </w:p>
        </w:tc>
      </w:tr>
      <w:tr w:rsidR="009F2388" w:rsidRPr="00671B37" w:rsidTr="005E6CC0">
        <w:trPr>
          <w:trHeight w:val="864"/>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Trivial</w:t>
            </w:r>
          </w:p>
        </w:tc>
        <w:tc>
          <w:tcPr>
            <w:tcW w:w="5528" w:type="dxa"/>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 xml:space="preserve">The documentation does not mention that </w:t>
            </w:r>
            <w:proofErr w:type="spellStart"/>
            <w:r w:rsidRPr="00671B37">
              <w:rPr>
                <w:rFonts w:ascii="Calibri" w:eastAsia="Times New Roman" w:hAnsi="Calibri" w:cs="Times New Roman"/>
                <w:color w:val="000000"/>
                <w:lang w:eastAsia="ru-RU" w:bidi="ar-SA"/>
              </w:rPr>
              <w:t>IText</w:t>
            </w:r>
            <w:proofErr w:type="spellEnd"/>
            <w:r w:rsidRPr="00671B37">
              <w:rPr>
                <w:rFonts w:ascii="Calibri" w:eastAsia="Times New Roman" w:hAnsi="Calibri" w:cs="Times New Roman"/>
                <w:color w:val="000000"/>
                <w:lang w:eastAsia="ru-RU" w:bidi="ar-SA"/>
              </w:rPr>
              <w:t>::</w:t>
            </w:r>
            <w:proofErr w:type="spellStart"/>
            <w:r w:rsidRPr="00671B37">
              <w:rPr>
                <w:rFonts w:ascii="Calibri" w:eastAsia="Times New Roman" w:hAnsi="Calibri" w:cs="Times New Roman"/>
                <w:color w:val="000000"/>
                <w:lang w:eastAsia="ru-RU" w:bidi="ar-SA"/>
              </w:rPr>
              <w:t>RecognizedWordscount</w:t>
            </w:r>
            <w:proofErr w:type="spellEnd"/>
            <w:r w:rsidRPr="00671B37">
              <w:rPr>
                <w:rFonts w:ascii="Calibri" w:eastAsia="Times New Roman" w:hAnsi="Calibri" w:cs="Times New Roman"/>
                <w:color w:val="000000"/>
                <w:lang w:eastAsia="ru-RU" w:bidi="ar-SA"/>
              </w:rPr>
              <w:t xml:space="preserve"> property requires 'Verification' licensing module.</w:t>
            </w:r>
          </w:p>
        </w:tc>
        <w:tc>
          <w:tcPr>
            <w:tcW w:w="1276"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Documentation</w:t>
            </w:r>
          </w:p>
        </w:tc>
        <w:tc>
          <w:tcPr>
            <w:tcW w:w="992" w:type="dxa"/>
            <w:noWrap/>
            <w:hideMark/>
          </w:tcPr>
          <w:p w:rsidR="009F2388" w:rsidRPr="00671B37" w:rsidRDefault="009F2388" w:rsidP="005E6CC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FF"/>
                <w:u w:val="single"/>
                <w:lang w:val="ru-RU" w:eastAsia="ru-RU" w:bidi="ar-SA"/>
              </w:rPr>
            </w:pPr>
            <w:r w:rsidRPr="00B03F6D">
              <w:rPr>
                <w:rFonts w:ascii="Calibri" w:eastAsia="Times New Roman" w:hAnsi="Calibri" w:cs="Times New Roman"/>
                <w:lang w:val="ru-RU" w:eastAsia="ru-RU" w:bidi="ar-SA"/>
              </w:rPr>
              <w:t>499745</w:t>
            </w:r>
          </w:p>
        </w:tc>
        <w:tc>
          <w:tcPr>
            <w:tcW w:w="873" w:type="dxa"/>
            <w:noWrap/>
            <w:hideMark/>
          </w:tcPr>
          <w:p w:rsidR="009F2388" w:rsidRPr="00671B37" w:rsidRDefault="009F2388" w:rsidP="005E6C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US</w:t>
            </w:r>
          </w:p>
        </w:tc>
      </w:tr>
      <w:tr w:rsidR="009F2388" w:rsidRPr="00671B37" w:rsidTr="005E6CC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9" w:type="dxa"/>
            <w:noWrap/>
            <w:hideMark/>
          </w:tcPr>
          <w:p w:rsidR="009F2388" w:rsidRPr="00671B37" w:rsidRDefault="009F2388" w:rsidP="005E6CC0">
            <w:pPr>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Trivial</w:t>
            </w:r>
          </w:p>
        </w:tc>
        <w:tc>
          <w:tcPr>
            <w:tcW w:w="5528" w:type="dxa"/>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ru-RU" w:bidi="ar-SA"/>
              </w:rPr>
            </w:pPr>
            <w:r w:rsidRPr="00671B37">
              <w:rPr>
                <w:rFonts w:ascii="Calibri" w:eastAsia="Times New Roman" w:hAnsi="Calibri" w:cs="Times New Roman"/>
                <w:color w:val="000000"/>
                <w:lang w:eastAsia="ru-RU" w:bidi="ar-SA"/>
              </w:rPr>
              <w:t>All method calls in the log includes the prefix '</w:t>
            </w:r>
            <w:proofErr w:type="spellStart"/>
            <w:r w:rsidRPr="00671B37">
              <w:rPr>
                <w:rFonts w:ascii="Calibri" w:eastAsia="Times New Roman" w:hAnsi="Calibri" w:cs="Times New Roman"/>
                <w:color w:val="000000"/>
                <w:lang w:eastAsia="ru-RU" w:bidi="ar-SA"/>
              </w:rPr>
              <w:t>FCEngine</w:t>
            </w:r>
            <w:proofErr w:type="spellEnd"/>
            <w:r w:rsidRPr="00671B37">
              <w:rPr>
                <w:rFonts w:ascii="Calibri" w:eastAsia="Times New Roman" w:hAnsi="Calibri" w:cs="Times New Roman"/>
                <w:color w:val="000000"/>
                <w:lang w:eastAsia="ru-RU" w:bidi="ar-SA"/>
              </w:rPr>
              <w:t>' which is different from ones for FCE 10.</w:t>
            </w:r>
          </w:p>
        </w:tc>
        <w:tc>
          <w:tcPr>
            <w:tcW w:w="1276"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Logging</w:t>
            </w:r>
          </w:p>
        </w:tc>
        <w:tc>
          <w:tcPr>
            <w:tcW w:w="992" w:type="dxa"/>
            <w:noWrap/>
            <w:hideMark/>
          </w:tcPr>
          <w:p w:rsidR="009F2388" w:rsidRPr="00B03F6D" w:rsidRDefault="009F2388" w:rsidP="005E6CC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FF"/>
                <w:lang w:val="ru-RU" w:eastAsia="ru-RU" w:bidi="ar-SA"/>
              </w:rPr>
            </w:pPr>
            <w:r w:rsidRPr="00B03F6D">
              <w:rPr>
                <w:rFonts w:ascii="Calibri" w:eastAsia="Times New Roman" w:hAnsi="Calibri" w:cs="Times New Roman"/>
                <w:lang w:val="ru-RU" w:eastAsia="ru-RU" w:bidi="ar-SA"/>
              </w:rPr>
              <w:t>499878</w:t>
            </w:r>
          </w:p>
        </w:tc>
        <w:tc>
          <w:tcPr>
            <w:tcW w:w="873" w:type="dxa"/>
            <w:noWrap/>
            <w:hideMark/>
          </w:tcPr>
          <w:p w:rsidR="009F2388" w:rsidRPr="00671B37" w:rsidRDefault="009F2388" w:rsidP="005E6C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ru-RU" w:eastAsia="ru-RU" w:bidi="ar-SA"/>
              </w:rPr>
            </w:pPr>
            <w:r w:rsidRPr="00671B37">
              <w:rPr>
                <w:rFonts w:ascii="Calibri" w:eastAsia="Times New Roman" w:hAnsi="Calibri" w:cs="Times New Roman"/>
                <w:color w:val="000000"/>
                <w:lang w:val="ru-RU" w:eastAsia="ru-RU" w:bidi="ar-SA"/>
              </w:rPr>
              <w:t>US</w:t>
            </w:r>
          </w:p>
        </w:tc>
      </w:tr>
    </w:tbl>
    <w:p w:rsidR="009F2388" w:rsidRDefault="009F2388" w:rsidP="009F2388">
      <w:pPr>
        <w:spacing w:after="0"/>
      </w:pPr>
    </w:p>
    <w:p w:rsidR="00A3686D" w:rsidRDefault="00A3686D" w:rsidP="00A20D87">
      <w:pPr>
        <w:pStyle w:val="Heading2"/>
      </w:pPr>
      <w:r>
        <w:t>Known Issues and Workarounds</w:t>
      </w:r>
    </w:p>
    <w:bookmarkEnd w:id="9"/>
    <w:bookmarkEnd w:id="10"/>
    <w:bookmarkEnd w:id="11"/>
    <w:bookmarkEnd w:id="12"/>
    <w:p w:rsidR="00107A25" w:rsidRDefault="00107A25" w:rsidP="00107A25">
      <w:pPr>
        <w:pStyle w:val="Heading3"/>
      </w:pPr>
      <w:r>
        <w:t>Intregrated FineReader Engine has no Visual Components</w:t>
      </w:r>
    </w:p>
    <w:p w:rsidR="00107A25" w:rsidRDefault="00107A25" w:rsidP="00107A25">
      <w:r>
        <w:lastRenderedPageBreak/>
        <w:t xml:space="preserve">ABBYY FineReader Engine 11 product (API) included into ABBYY </w:t>
      </w:r>
      <w:proofErr w:type="spellStart"/>
      <w:r>
        <w:t>FlexiCapture</w:t>
      </w:r>
      <w:proofErr w:type="spellEnd"/>
      <w:r>
        <w:t xml:space="preserve"> Engine 11 distributive lacks of FRE Visual Components (FRE VCs). ABBYY has no plans to include FRE VCs into any subsequent releases of FCE 11.</w:t>
      </w:r>
    </w:p>
    <w:p w:rsidR="00107A25" w:rsidRDefault="00107A25" w:rsidP="00107A25">
      <w:pPr>
        <w:pStyle w:val="Heading3"/>
      </w:pPr>
      <w:r>
        <w:t>Invoice Projects are not supported</w:t>
      </w:r>
    </w:p>
    <w:p w:rsidR="00107A25" w:rsidRDefault="00107A25" w:rsidP="00107A25">
      <w:r>
        <w:t xml:space="preserve">FCE11 R1 does not support </w:t>
      </w:r>
      <w:proofErr w:type="spellStart"/>
      <w:r>
        <w:t>FlexiCapture</w:t>
      </w:r>
      <w:proofErr w:type="spellEnd"/>
      <w:r>
        <w:t xml:space="preserve"> for Invoices project. Though it is possible to run such projects w/o end-user interactive invoice definition training. To run the projects you need a special license.</w:t>
      </w:r>
    </w:p>
    <w:p w:rsidR="00107A25" w:rsidRDefault="00107A25" w:rsidP="00107A25">
      <w:pPr>
        <w:pStyle w:val="Heading3"/>
      </w:pPr>
      <w:r>
        <w:t>Uncompressed DCX and PCX files are not supported</w:t>
      </w:r>
    </w:p>
    <w:p w:rsidR="00107A25" w:rsidRDefault="00107A25" w:rsidP="00107A25">
      <w:r>
        <w:t>If a file of PCX or DCX format file contains uncompressed image FRE and FCE opens it as a blank image.</w:t>
      </w:r>
    </w:p>
    <w:p w:rsidR="00107A25" w:rsidRDefault="00107A25" w:rsidP="00107A25">
      <w:r>
        <w:t>The fix will be in the next release.</w:t>
      </w:r>
    </w:p>
    <w:p w:rsidR="00107A25" w:rsidRDefault="00107A25" w:rsidP="00107A25">
      <w:pPr>
        <w:pStyle w:val="Heading3"/>
      </w:pPr>
      <w:r>
        <w:t>Adobe Reader Full-text search in</w:t>
      </w:r>
    </w:p>
    <w:p w:rsidR="00107A25" w:rsidRDefault="00107A25" w:rsidP="00107A25">
      <w:r>
        <w:t xml:space="preserve">Adobe Reader provides no correct full-text search through </w:t>
      </w:r>
      <w:r w:rsidRPr="00810CBB">
        <w:t>F</w:t>
      </w:r>
      <w:r>
        <w:t>C</w:t>
      </w:r>
      <w:r w:rsidRPr="00810CBB">
        <w:t>Engine11UserGuide.pdf</w:t>
      </w:r>
      <w:r>
        <w:t xml:space="preserve"> file. The search works in Foxit Reader.</w:t>
      </w:r>
    </w:p>
    <w:p w:rsidR="00107A25" w:rsidRDefault="00107A25" w:rsidP="00107A25">
      <w:pPr>
        <w:pStyle w:val="Heading3"/>
      </w:pPr>
      <w:r>
        <w:t>IImageDocument Interface does less in FCE than in FRE</w:t>
      </w:r>
    </w:p>
    <w:p w:rsidR="00107A25" w:rsidRDefault="00107A25" w:rsidP="00107A25">
      <w:r>
        <w:t xml:space="preserve">Objects with </w:t>
      </w:r>
      <w:proofErr w:type="spellStart"/>
      <w:r>
        <w:t>IImageDOcument</w:t>
      </w:r>
      <w:proofErr w:type="spellEnd"/>
      <w:r>
        <w:t xml:space="preserve"> interface obtained through FCE 11 API provide less functionality than objects with the same interface created by FRE 11 API.</w:t>
      </w:r>
    </w:p>
    <w:p w:rsidR="00107A25" w:rsidRDefault="00107A25" w:rsidP="00107A25">
      <w:r>
        <w:t>Namely:</w:t>
      </w:r>
    </w:p>
    <w:p w:rsidR="00107A25" w:rsidRPr="00894BE5" w:rsidRDefault="00107A25" w:rsidP="00107A25">
      <w:pPr>
        <w:pStyle w:val="ListParagraph"/>
        <w:numPr>
          <w:ilvl w:val="0"/>
          <w:numId w:val="47"/>
        </w:numPr>
        <w:spacing w:before="0"/>
      </w:pPr>
      <w:proofErr w:type="spellStart"/>
      <w:r>
        <w:t>SaveModified</w:t>
      </w:r>
      <w:proofErr w:type="spellEnd"/>
      <w:r>
        <w:t xml:space="preserve"> does not work. It is not possible to change an image FCE 11 works with.</w:t>
      </w:r>
    </w:p>
    <w:p w:rsidR="00107A25" w:rsidRDefault="00107A25" w:rsidP="00107A25">
      <w:pPr>
        <w:pStyle w:val="ListParagraph"/>
        <w:numPr>
          <w:ilvl w:val="0"/>
          <w:numId w:val="47"/>
        </w:numPr>
        <w:spacing w:before="0"/>
      </w:pPr>
      <w:r>
        <w:t xml:space="preserve">Properties: </w:t>
      </w:r>
      <w:proofErr w:type="spellStart"/>
      <w:r>
        <w:t>IsInternalFormat</w:t>
      </w:r>
      <w:proofErr w:type="spellEnd"/>
      <w:r w:rsidRPr="00894BE5">
        <w:t xml:space="preserve">, </w:t>
      </w:r>
      <w:proofErr w:type="spellStart"/>
      <w:r>
        <w:t>IsModified</w:t>
      </w:r>
      <w:proofErr w:type="spellEnd"/>
      <w:r>
        <w:t xml:space="preserve">, and </w:t>
      </w:r>
      <w:proofErr w:type="spellStart"/>
      <w:r>
        <w:t>IsReadOnly</w:t>
      </w:r>
      <w:proofErr w:type="spellEnd"/>
      <w:r>
        <w:t>, - always return same value</w:t>
      </w:r>
      <w:r w:rsidRPr="00894BE5">
        <w:t>.</w:t>
      </w:r>
      <w:r>
        <w:t xml:space="preserve"> This is due ‘read-only’ nature of </w:t>
      </w:r>
      <w:proofErr w:type="spellStart"/>
      <w:r>
        <w:t>ImageDocument</w:t>
      </w:r>
      <w:proofErr w:type="spellEnd"/>
      <w:r>
        <w:t xml:space="preserve"> objects created by FCE 11.</w:t>
      </w:r>
    </w:p>
    <w:p w:rsidR="00107A25" w:rsidRDefault="00107A25" w:rsidP="00107A25">
      <w:pPr>
        <w:pStyle w:val="ListParagraph"/>
        <w:spacing w:before="0"/>
      </w:pPr>
    </w:p>
    <w:p w:rsidR="00492B74" w:rsidRPr="00E83DE5" w:rsidRDefault="00492B74" w:rsidP="00492B74">
      <w:pPr>
        <w:pStyle w:val="Heading1"/>
      </w:pPr>
      <w:r>
        <w:t>R3 GM -</w:t>
      </w:r>
    </w:p>
    <w:p w:rsidR="00107A25" w:rsidRDefault="00107A25" w:rsidP="00107A25">
      <w:r>
        <w:t>In this maintenance release, in addition to bug fixes, new features and improvements are:</w:t>
      </w:r>
    </w:p>
    <w:p w:rsidR="00107A25" w:rsidRPr="00920ADC" w:rsidRDefault="00107A25" w:rsidP="00107A25">
      <w:pPr>
        <w:pStyle w:val="ListParagraph"/>
        <w:numPr>
          <w:ilvl w:val="0"/>
          <w:numId w:val="45"/>
        </w:numPr>
        <w:spacing w:before="0"/>
      </w:pPr>
      <w:r w:rsidRPr="00920ADC">
        <w:t>Asynchronous scanning.</w:t>
      </w:r>
    </w:p>
    <w:p w:rsidR="00107A25" w:rsidRPr="00920ADC" w:rsidRDefault="00107A25" w:rsidP="00107A25">
      <w:pPr>
        <w:pStyle w:val="ListParagraph"/>
        <w:numPr>
          <w:ilvl w:val="0"/>
          <w:numId w:val="45"/>
        </w:numPr>
        <w:spacing w:before="0"/>
      </w:pPr>
      <w:r w:rsidRPr="00920ADC">
        <w:t>Export to memory.</w:t>
      </w:r>
    </w:p>
    <w:p w:rsidR="00107A25" w:rsidRPr="00920ADC" w:rsidRDefault="00107A25" w:rsidP="00107A25">
      <w:pPr>
        <w:pStyle w:val="ListParagraph"/>
        <w:numPr>
          <w:ilvl w:val="0"/>
          <w:numId w:val="45"/>
        </w:numPr>
        <w:spacing w:before="0"/>
      </w:pPr>
      <w:r w:rsidRPr="00920ADC">
        <w:t>Function for logging unreleased objects.</w:t>
      </w:r>
    </w:p>
    <w:p w:rsidR="00107A25" w:rsidRDefault="00107A25" w:rsidP="00107A25">
      <w:pPr>
        <w:pStyle w:val="ListParagraph"/>
        <w:numPr>
          <w:ilvl w:val="0"/>
          <w:numId w:val="45"/>
        </w:numPr>
        <w:spacing w:before="0"/>
      </w:pPr>
      <w:r>
        <w:t>An automatic uninstallation of</w:t>
      </w:r>
      <w:r w:rsidRPr="003450E7">
        <w:t xml:space="preserve"> Runtime </w:t>
      </w:r>
      <w:r>
        <w:t xml:space="preserve">FCE </w:t>
      </w:r>
      <w:r w:rsidRPr="003450E7">
        <w:t>installation</w:t>
      </w:r>
      <w:r w:rsidRPr="00920ADC">
        <w:t>.</w:t>
      </w:r>
    </w:p>
    <w:p w:rsidR="00107A25" w:rsidRPr="00920ADC" w:rsidRDefault="00107A25" w:rsidP="00107A25">
      <w:pPr>
        <w:pStyle w:val="ListParagraph"/>
        <w:numPr>
          <w:ilvl w:val="0"/>
          <w:numId w:val="45"/>
        </w:numPr>
        <w:spacing w:before="0"/>
      </w:pPr>
      <w:r>
        <w:t xml:space="preserve">Compatibility with </w:t>
      </w:r>
      <w:r w:rsidRPr="002577B0">
        <w:t>FC11 R5 Patch2</w:t>
      </w:r>
      <w:r>
        <w:t>.</w:t>
      </w:r>
    </w:p>
    <w:p w:rsidR="00492B74" w:rsidRPr="008A4AD5" w:rsidRDefault="00492B74" w:rsidP="00492B74">
      <w:pPr>
        <w:pStyle w:val="Heading2"/>
      </w:pPr>
      <w:r>
        <w:t>Part number, build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1078"/>
      </w:tblGrid>
      <w:tr w:rsidR="00492B74" w:rsidRPr="00C60B9C" w:rsidTr="005E6CC0">
        <w:tc>
          <w:tcPr>
            <w:tcW w:w="2308" w:type="dxa"/>
          </w:tcPr>
          <w:p w:rsidR="00492B74" w:rsidRPr="00C60B9C" w:rsidRDefault="00492B74" w:rsidP="005E6CC0">
            <w:pPr>
              <w:jc w:val="right"/>
            </w:pPr>
            <w:r w:rsidRPr="00C60B9C">
              <w:t>Part#:</w:t>
            </w:r>
          </w:p>
        </w:tc>
        <w:tc>
          <w:tcPr>
            <w:tcW w:w="0" w:type="auto"/>
          </w:tcPr>
          <w:p w:rsidR="00492B74" w:rsidRPr="00FD00E8" w:rsidRDefault="00107A25" w:rsidP="00107A25">
            <w:r>
              <w:t>1298/6</w:t>
            </w:r>
          </w:p>
        </w:tc>
      </w:tr>
      <w:tr w:rsidR="00492B74" w:rsidRPr="004D47C7" w:rsidTr="005E6CC0">
        <w:tc>
          <w:tcPr>
            <w:tcW w:w="2308" w:type="dxa"/>
          </w:tcPr>
          <w:p w:rsidR="00492B74" w:rsidRPr="004D47C7" w:rsidRDefault="00492B74" w:rsidP="005E6CC0">
            <w:pPr>
              <w:jc w:val="right"/>
            </w:pPr>
            <w:r w:rsidRPr="004D47C7">
              <w:t>Build#:</w:t>
            </w:r>
          </w:p>
        </w:tc>
        <w:tc>
          <w:tcPr>
            <w:tcW w:w="0" w:type="auto"/>
          </w:tcPr>
          <w:p w:rsidR="00492B74" w:rsidRPr="00F76801" w:rsidRDefault="00107A25" w:rsidP="00107A25">
            <w:pPr>
              <w:rPr>
                <w:highlight w:val="yellow"/>
              </w:rPr>
            </w:pPr>
            <w:r>
              <w:t>11.0.105.3</w:t>
            </w:r>
          </w:p>
        </w:tc>
      </w:tr>
      <w:tr w:rsidR="00492B74" w:rsidRPr="004D47C7" w:rsidTr="005E6CC0">
        <w:tc>
          <w:tcPr>
            <w:tcW w:w="2308" w:type="dxa"/>
          </w:tcPr>
          <w:p w:rsidR="00492B74" w:rsidRPr="004D47C7" w:rsidRDefault="00492B74" w:rsidP="005E6CC0">
            <w:pPr>
              <w:jc w:val="right"/>
            </w:pPr>
          </w:p>
        </w:tc>
        <w:tc>
          <w:tcPr>
            <w:tcW w:w="0" w:type="auto"/>
          </w:tcPr>
          <w:p w:rsidR="00492B74" w:rsidRDefault="00492B74" w:rsidP="005E6CC0"/>
        </w:tc>
      </w:tr>
    </w:tbl>
    <w:p w:rsidR="00107A25" w:rsidRPr="00A82351" w:rsidRDefault="00107A25" w:rsidP="00107A25">
      <w:pPr>
        <w:pStyle w:val="Heading2"/>
      </w:pPr>
      <w:r>
        <w:t>Upgrading from Previous Version</w:t>
      </w:r>
    </w:p>
    <w:p w:rsidR="00107A25" w:rsidRDefault="00107A25" w:rsidP="00107A25">
      <w:pPr>
        <w:pStyle w:val="Heading3"/>
      </w:pPr>
      <w:r>
        <w:t>Binary Incompatibility</w:t>
      </w:r>
    </w:p>
    <w:p w:rsidR="00107A25" w:rsidRDefault="00107A25" w:rsidP="00107A25">
      <w:r>
        <w:t>It is necessary to recompile host application regardless a version of Engine previously used.</w:t>
      </w:r>
    </w:p>
    <w:p w:rsidR="00107A25" w:rsidRDefault="00107A25" w:rsidP="00107A25">
      <w:pPr>
        <w:pStyle w:val="Heading3"/>
      </w:pPr>
      <w:r>
        <w:t>API Changes</w:t>
      </w:r>
    </w:p>
    <w:p w:rsidR="00107A25" w:rsidRDefault="00107A25" w:rsidP="00107A25">
      <w:pPr>
        <w:pStyle w:val="Heading4"/>
      </w:pPr>
      <w:r>
        <w:t>Replaced: ScensourceSettings::Compression</w:t>
      </w:r>
    </w:p>
    <w:p w:rsidR="00107A25" w:rsidRPr="00C75728" w:rsidRDefault="00107A25" w:rsidP="00107A25">
      <w:r>
        <w:t xml:space="preserve">A new property </w:t>
      </w:r>
      <w:proofErr w:type="spellStart"/>
      <w:r w:rsidRPr="00C75728">
        <w:rPr>
          <w:b/>
        </w:rPr>
        <w:t>ScanSourceSettings</w:t>
      </w:r>
      <w:proofErr w:type="spellEnd"/>
      <w:r w:rsidRPr="00C75728">
        <w:rPr>
          <w:b/>
        </w:rPr>
        <w:t>::</w:t>
      </w:r>
      <w:proofErr w:type="spellStart"/>
      <w:r w:rsidRPr="00C75728">
        <w:rPr>
          <w:b/>
        </w:rPr>
        <w:t>CompressionType</w:t>
      </w:r>
      <w:proofErr w:type="spellEnd"/>
      <w:r>
        <w:t xml:space="preserve"> for compression type specification was implemented. It is used instead of the </w:t>
      </w:r>
      <w:proofErr w:type="spellStart"/>
      <w:r w:rsidRPr="00C75728">
        <w:rPr>
          <w:b/>
        </w:rPr>
        <w:t>ScanSourceSettings</w:t>
      </w:r>
      <w:proofErr w:type="spellEnd"/>
      <w:r w:rsidRPr="00C75728">
        <w:rPr>
          <w:b/>
        </w:rPr>
        <w:t>::Compression</w:t>
      </w:r>
      <w:r>
        <w:t xml:space="preserve"> property that did not have realization, was deprecated and removed.</w:t>
      </w:r>
    </w:p>
    <w:p w:rsidR="00107A25" w:rsidRDefault="00107A25" w:rsidP="00107A25">
      <w:pPr>
        <w:pStyle w:val="Heading4"/>
      </w:pPr>
      <w:r>
        <w:t>Removed: ScanSourceSettings::Orientation</w:t>
      </w:r>
    </w:p>
    <w:p w:rsidR="00107A25" w:rsidRPr="00C75728" w:rsidRDefault="00107A25" w:rsidP="00107A25">
      <w:r>
        <w:t>This property was deprecated and removed because it did not have realization and did not work.</w:t>
      </w:r>
    </w:p>
    <w:p w:rsidR="00107A25" w:rsidRDefault="00107A25" w:rsidP="00107A25">
      <w:pPr>
        <w:pStyle w:val="Heading4"/>
      </w:pPr>
      <w:r>
        <w:t>Added: API for asynchronous scanning</w:t>
      </w:r>
    </w:p>
    <w:p w:rsidR="00107A25" w:rsidRDefault="00107A25" w:rsidP="00107A25">
      <w:r>
        <w:t>FCE 11 R3 has methods for asynchronous scanning.</w:t>
      </w:r>
    </w:p>
    <w:p w:rsidR="00107A25" w:rsidRPr="009F0372" w:rsidRDefault="00107A25" w:rsidP="00107A25">
      <w:r>
        <w:t>Please find more information in ‘</w:t>
      </w:r>
      <w:r w:rsidRPr="00107A25">
        <w:t>Asynchronous scanning</w:t>
      </w:r>
      <w:r>
        <w:t>’ article.</w:t>
      </w:r>
    </w:p>
    <w:p w:rsidR="00107A25" w:rsidRDefault="00107A25" w:rsidP="00107A25">
      <w:pPr>
        <w:pStyle w:val="Heading4"/>
      </w:pPr>
      <w:r>
        <w:t>Added: method for saving to memory</w:t>
      </w:r>
    </w:p>
    <w:p w:rsidR="00107A25" w:rsidRDefault="00107A25" w:rsidP="00107A25">
      <w:r>
        <w:t xml:space="preserve">A new method </w:t>
      </w:r>
      <w:proofErr w:type="spellStart"/>
      <w:r w:rsidRPr="008C5BFA">
        <w:rPr>
          <w:b/>
        </w:rPr>
        <w:t>FlexiCaptureProcessor</w:t>
      </w:r>
      <w:proofErr w:type="spellEnd"/>
      <w:r w:rsidRPr="008C5BFA">
        <w:rPr>
          <w:b/>
        </w:rPr>
        <w:t xml:space="preserve">:: </w:t>
      </w:r>
      <w:proofErr w:type="spellStart"/>
      <w:r w:rsidRPr="008C5BFA">
        <w:rPr>
          <w:b/>
        </w:rPr>
        <w:t>ExportDocumentToMemory</w:t>
      </w:r>
      <w:proofErr w:type="spellEnd"/>
      <w:r>
        <w:t xml:space="preserve"> exports recognized document to memory using specified export settings.</w:t>
      </w:r>
    </w:p>
    <w:p w:rsidR="00107A25" w:rsidRDefault="00107A25" w:rsidP="00107A25">
      <w:r>
        <w:t>Please find more information in ‘</w:t>
      </w:r>
      <w:r w:rsidRPr="00107A25">
        <w:t>Export to memory</w:t>
      </w:r>
      <w:r>
        <w:t>’ article.</w:t>
      </w:r>
    </w:p>
    <w:p w:rsidR="00107A25" w:rsidRDefault="00107A25" w:rsidP="00107A25">
      <w:pPr>
        <w:pStyle w:val="Heading4"/>
      </w:pPr>
      <w:r>
        <w:t>Added: method to log unreleased objects</w:t>
      </w:r>
    </w:p>
    <w:p w:rsidR="00107A25" w:rsidRDefault="00107A25" w:rsidP="00107A25">
      <w:r>
        <w:t xml:space="preserve">A new method </w:t>
      </w:r>
      <w:r w:rsidRPr="008C5BFA">
        <w:rPr>
          <w:b/>
        </w:rPr>
        <w:t>Engine::</w:t>
      </w:r>
      <w:proofErr w:type="spellStart"/>
      <w:r w:rsidRPr="008C5BFA">
        <w:rPr>
          <w:b/>
        </w:rPr>
        <w:t>LogUnreleasedObjects</w:t>
      </w:r>
      <w:proofErr w:type="spellEnd"/>
      <w:r>
        <w:t xml:space="preserve"> writes to the log file a list of objects that are not currently deleted.</w:t>
      </w:r>
    </w:p>
    <w:p w:rsidR="00107A25" w:rsidRPr="00FF7978" w:rsidRDefault="00107A25" w:rsidP="00107A25">
      <w:r>
        <w:t>Please find more information in ‘</w:t>
      </w:r>
      <w:r w:rsidRPr="00107A25">
        <w:t>Function for logging unreleased objects</w:t>
      </w:r>
      <w:r>
        <w:t>’ article.</w:t>
      </w:r>
    </w:p>
    <w:p w:rsidR="00107A25" w:rsidRDefault="00107A25" w:rsidP="00107A25">
      <w:pPr>
        <w:pStyle w:val="Heading3"/>
      </w:pPr>
      <w:r>
        <w:t>Changes in behavior</w:t>
      </w:r>
    </w:p>
    <w:p w:rsidR="00107A25" w:rsidRDefault="00107A25" w:rsidP="00107A25">
      <w:r>
        <w:t>There are no changes in behavior in this release.</w:t>
      </w:r>
    </w:p>
    <w:p w:rsidR="00107A25" w:rsidRPr="00492B74" w:rsidRDefault="00107A25" w:rsidP="00107A25"/>
    <w:p w:rsidR="00492B74" w:rsidRDefault="00492B74" w:rsidP="00492B74">
      <w:pPr>
        <w:pStyle w:val="Heading2"/>
      </w:pPr>
      <w:r w:rsidRPr="00A82351">
        <w:t>List of changes</w:t>
      </w:r>
    </w:p>
    <w:p w:rsidR="00492B74" w:rsidRDefault="00492B74" w:rsidP="00492B74">
      <w:pPr>
        <w:pStyle w:val="Heading3"/>
        <w:pBdr>
          <w:top w:val="single" w:sz="6" w:space="3" w:color="D16349" w:themeColor="accent1"/>
        </w:pBdr>
      </w:pPr>
      <w:r>
        <w:lastRenderedPageBreak/>
        <w:t>New Features and Improvements</w:t>
      </w:r>
    </w:p>
    <w:p w:rsidR="00492B74" w:rsidRDefault="00B03F6D" w:rsidP="00492B74">
      <w:pPr>
        <w:pStyle w:val="Heading4"/>
      </w:pPr>
      <w:r>
        <w:t>Asynchronous scanning</w:t>
      </w:r>
    </w:p>
    <w:p w:rsidR="00B03F6D" w:rsidRDefault="00B03F6D" w:rsidP="00B03F6D">
      <w:r>
        <w:t>FCE 11 R3 has methods for asynchronous scanning. This means that one can scan i.e. without blocking the execution of the program.</w:t>
      </w:r>
    </w:p>
    <w:p w:rsidR="00B03F6D" w:rsidRPr="00890378" w:rsidRDefault="00B03F6D" w:rsidP="00B03F6D">
      <w:proofErr w:type="spellStart"/>
      <w:r>
        <w:t>FlexiCapture</w:t>
      </w:r>
      <w:proofErr w:type="spellEnd"/>
      <w:r>
        <w:t xml:space="preserve"> Engine also provides callback interface (</w:t>
      </w:r>
      <w:proofErr w:type="spellStart"/>
      <w:r>
        <w:t>IScanCallback</w:t>
      </w:r>
      <w:proofErr w:type="spellEnd"/>
      <w:r>
        <w:t>) that could be used during the scanning.</w:t>
      </w:r>
    </w:p>
    <w:p w:rsidR="00492B74" w:rsidRDefault="00B03F6D" w:rsidP="00492B74">
      <w:pPr>
        <w:pStyle w:val="Heading4"/>
      </w:pPr>
      <w:r>
        <w:t>Export to memory</w:t>
      </w:r>
    </w:p>
    <w:p w:rsidR="00B03F6D" w:rsidRDefault="00B03F6D" w:rsidP="00B03F6D">
      <w:r>
        <w:t>There is a possibility to save extracted data into a file (to a disk).</w:t>
      </w:r>
    </w:p>
    <w:p w:rsidR="00B03F6D" w:rsidRDefault="00B03F6D" w:rsidP="00B03F6D">
      <w:r>
        <w:t>Sometimes it is convenient and/or required to store no files on a processing PC disk and put them directly to a secured DB or a file storage. To facilitate that, an ability to save an output file into memory is implemented.</w:t>
      </w:r>
    </w:p>
    <w:p w:rsidR="00492B74" w:rsidRDefault="00B03F6D" w:rsidP="00492B74">
      <w:pPr>
        <w:pStyle w:val="Heading4"/>
      </w:pPr>
      <w:r>
        <w:t>Function for logging unreleased objects</w:t>
      </w:r>
    </w:p>
    <w:p w:rsidR="00B03F6D" w:rsidRDefault="00B03F6D" w:rsidP="00B03F6D">
      <w:r>
        <w:t>A new</w:t>
      </w:r>
      <w:r w:rsidRPr="00C75728">
        <w:t xml:space="preserve"> method</w:t>
      </w:r>
      <w:r>
        <w:t xml:space="preserve"> </w:t>
      </w:r>
      <w:r w:rsidRPr="009F0372">
        <w:t>Engine::</w:t>
      </w:r>
      <w:proofErr w:type="spellStart"/>
      <w:r w:rsidRPr="009F0372">
        <w:t>LogUnreleasedObjects</w:t>
      </w:r>
      <w:proofErr w:type="spellEnd"/>
      <w:r w:rsidRPr="00C75728">
        <w:t xml:space="preserve"> writes to the log file a list of objects that are not currently deleted. The method can be called any time when necessary.</w:t>
      </w:r>
    </w:p>
    <w:p w:rsidR="00B03F6D" w:rsidRPr="00C75728" w:rsidRDefault="00B03F6D" w:rsidP="00B03F6D">
      <w:r>
        <w:t>This method is available only with programming languages which do not have garbage collections (for example, C++).</w:t>
      </w:r>
    </w:p>
    <w:p w:rsidR="00492B74" w:rsidRDefault="00492B74" w:rsidP="00492B74">
      <w:r>
        <w:t xml:space="preserve">Note: In current release one should call the </w:t>
      </w:r>
      <w:proofErr w:type="spellStart"/>
      <w:r>
        <w:t>IDocumentDefinition</w:t>
      </w:r>
      <w:proofErr w:type="spellEnd"/>
      <w:r>
        <w:t xml:space="preserve">::Check() method to make created page definition valid. </w:t>
      </w:r>
      <w:r w:rsidR="00F244F6">
        <w:t xml:space="preserve">See </w:t>
      </w:r>
      <w:r w:rsidR="00F244F6" w:rsidRPr="00F244F6">
        <w:t>Known Issues and Workarounds</w:t>
      </w:r>
      <w:r w:rsidR="00F244F6">
        <w:t>.</w:t>
      </w:r>
    </w:p>
    <w:p w:rsidR="00492B74" w:rsidRDefault="00B03F6D" w:rsidP="00492B74">
      <w:pPr>
        <w:pStyle w:val="Heading4"/>
      </w:pPr>
      <w:r>
        <w:t>Anautomatic uninstallation of Runtime FCE installation</w:t>
      </w:r>
    </w:p>
    <w:p w:rsidR="00B03F6D" w:rsidRPr="003450E7" w:rsidRDefault="00B03F6D" w:rsidP="00B03F6D">
      <w:r w:rsidRPr="003450E7">
        <w:t>Uninstallation of FCE 11 runtim</w:t>
      </w:r>
      <w:r>
        <w:t>e is more automatic from now on:</w:t>
      </w:r>
    </w:p>
    <w:p w:rsidR="00B03F6D" w:rsidRDefault="00B03F6D" w:rsidP="00B03F6D">
      <w:pPr>
        <w:pStyle w:val="ListParagraph"/>
        <w:numPr>
          <w:ilvl w:val="0"/>
          <w:numId w:val="48"/>
        </w:numPr>
        <w:spacing w:before="0"/>
      </w:pPr>
      <w:r>
        <w:t>I</w:t>
      </w:r>
      <w:r w:rsidRPr="003450E7">
        <w:t>t is possible to install several Runtime copies in different directories using License Server standalone.</w:t>
      </w:r>
    </w:p>
    <w:p w:rsidR="00B03F6D" w:rsidRDefault="00B03F6D" w:rsidP="00B03F6D">
      <w:pPr>
        <w:pStyle w:val="ListParagraph"/>
        <w:numPr>
          <w:ilvl w:val="0"/>
          <w:numId w:val="48"/>
        </w:numPr>
        <w:spacing w:before="0"/>
      </w:pPr>
      <w:r>
        <w:t>T</w:t>
      </w:r>
      <w:r w:rsidRPr="003450E7">
        <w:t>here is an opportunity to install FCE with parameter DEINSTALLRUNTIME=yes with setting install directory. In this case all the files will be deleted from the directory and licensing server will be deleted from the machine on necessity. It is controlled that such a kind of uninstallation does not damage the functionality of other products.</w:t>
      </w:r>
    </w:p>
    <w:p w:rsidR="00B03F6D" w:rsidRPr="00C75728" w:rsidRDefault="00B03F6D" w:rsidP="00B03F6D">
      <w:pPr>
        <w:pStyle w:val="ListParagraph"/>
        <w:numPr>
          <w:ilvl w:val="0"/>
          <w:numId w:val="48"/>
        </w:numPr>
        <w:spacing w:before="0"/>
      </w:pPr>
      <w:r>
        <w:t>L</w:t>
      </w:r>
      <w:r w:rsidRPr="003450E7">
        <w:t>ibraries is deactivated while uninstallation is processing, if it is necessary.</w:t>
      </w:r>
    </w:p>
    <w:p w:rsidR="00492B74" w:rsidRPr="00492B74" w:rsidRDefault="00B03F6D" w:rsidP="00492B74">
      <w:pPr>
        <w:pStyle w:val="Heading4"/>
      </w:pPr>
      <w:r>
        <w:t>Compatibility with FC R5 Patch2</w:t>
      </w:r>
    </w:p>
    <w:p w:rsidR="00B03F6D" w:rsidRDefault="00B03F6D" w:rsidP="00B03F6D">
      <w:r w:rsidRPr="00DE0D3B">
        <w:t>F</w:t>
      </w:r>
      <w:r>
        <w:t xml:space="preserve">CE </w:t>
      </w:r>
      <w:r w:rsidRPr="00DE0D3B">
        <w:t>11</w:t>
      </w:r>
      <w:r>
        <w:t xml:space="preserve"> R3</w:t>
      </w:r>
      <w:r w:rsidRPr="00DE0D3B">
        <w:t xml:space="preserve"> works with projects created in </w:t>
      </w:r>
      <w:r w:rsidRPr="002577B0">
        <w:t>FC11 R5 Patch2</w:t>
      </w:r>
      <w:r w:rsidRPr="00DE0D3B">
        <w:t xml:space="preserve">, build </w:t>
      </w:r>
      <w:r w:rsidRPr="002577B0">
        <w:t>11.0.4.2059</w:t>
      </w:r>
      <w:r w:rsidRPr="00DE0D3B">
        <w:t xml:space="preserve">, or earlier. Projects saved in the </w:t>
      </w:r>
      <w:r>
        <w:t xml:space="preserve">FCE </w:t>
      </w:r>
      <w:r w:rsidRPr="00DE0D3B">
        <w:t xml:space="preserve">11 </w:t>
      </w:r>
      <w:r>
        <w:t xml:space="preserve">R3 </w:t>
      </w:r>
      <w:r w:rsidRPr="00DE0D3B">
        <w:t xml:space="preserve">can be used in </w:t>
      </w:r>
      <w:r w:rsidRPr="002577B0">
        <w:t>FC11 R5 Patch2</w:t>
      </w:r>
      <w:r w:rsidRPr="00DE0D3B">
        <w:t xml:space="preserve">, build </w:t>
      </w:r>
      <w:r w:rsidRPr="002577B0">
        <w:t>11.0.4.2059</w:t>
      </w:r>
      <w:r w:rsidRPr="00DE0D3B">
        <w:t>, or later.</w:t>
      </w:r>
    </w:p>
    <w:p w:rsidR="00492B74" w:rsidRDefault="00492B74" w:rsidP="00492B74">
      <w:pPr>
        <w:pStyle w:val="Heading3"/>
      </w:pPr>
      <w:r>
        <w:t>Fixed bugs</w:t>
      </w:r>
    </w:p>
    <w:p w:rsidR="00492B74" w:rsidRDefault="00492B74" w:rsidP="00492B74">
      <w:r>
        <w:t>This section contains a list of bugs reported by customers that have been fixed.</w:t>
      </w:r>
    </w:p>
    <w:p w:rsidR="00492B74" w:rsidRDefault="00492B74" w:rsidP="00492B74">
      <w:pPr>
        <w:spacing w:after="0"/>
      </w:pPr>
      <w:r>
        <w:t xml:space="preserve">Four-point scale will help you to evaluate the severity of each issue, enabling you to make informed decision on how important updates are for your system. </w:t>
      </w:r>
    </w:p>
    <w:tbl>
      <w:tblPr>
        <w:tblStyle w:val="TableGrid"/>
        <w:tblW w:w="0" w:type="auto"/>
        <w:tblLook w:val="04A0" w:firstRow="1" w:lastRow="0" w:firstColumn="1" w:lastColumn="0" w:noHBand="0" w:noVBand="1"/>
      </w:tblPr>
      <w:tblGrid>
        <w:gridCol w:w="1384"/>
        <w:gridCol w:w="8244"/>
      </w:tblGrid>
      <w:tr w:rsidR="00492B74"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B74" w:rsidRDefault="00492B74" w:rsidP="005E6CC0">
            <w:r>
              <w:rPr>
                <w:b/>
                <w:bCs/>
              </w:rPr>
              <w:lastRenderedPageBreak/>
              <w:t>Critical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B74" w:rsidRDefault="00492B74" w:rsidP="005E6CC0">
            <w:r>
              <w:t>A bug that causes crashes or hangings of software. Critical bugs can include access violations, internal program errors, stack overflow, out of memory or other exceptions that can lead to program failure.</w:t>
            </w:r>
          </w:p>
        </w:tc>
      </w:tr>
      <w:tr w:rsidR="00492B74"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B74" w:rsidRDefault="00492B74" w:rsidP="005E6CC0">
            <w:r>
              <w:rPr>
                <w:b/>
                <w:bCs/>
              </w:rPr>
              <w:t>Major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B74" w:rsidRDefault="00492B74" w:rsidP="005E6CC0">
            <w:r>
              <w:t xml:space="preserve">A bug that does not cause program failure but affects major functionality of a feature or impairs the system’s performance. Major bugs can include disparity of the feature functionality to the internal specifications, memory leaks or data corruption. </w:t>
            </w:r>
          </w:p>
        </w:tc>
      </w:tr>
      <w:tr w:rsidR="00492B74"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B74" w:rsidRDefault="00492B74" w:rsidP="005E6CC0">
            <w:pPr>
              <w:rPr>
                <w:b/>
              </w:rPr>
            </w:pPr>
            <w:r>
              <w:rPr>
                <w:b/>
              </w:rPr>
              <w:t>Minor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B74" w:rsidRDefault="00492B74" w:rsidP="005E6CC0">
            <w:r>
              <w:t>A bug that leads to feature malfunctioning or affects minor functionality of the software.  Minor bugs can include recognition errors, missing or lost objects, wrong color detection, incorrect document analysis, license counter errors, etc.</w:t>
            </w:r>
          </w:p>
        </w:tc>
      </w:tr>
      <w:tr w:rsidR="00492B74"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B74" w:rsidRDefault="00492B74" w:rsidP="005E6CC0">
            <w:pPr>
              <w:rPr>
                <w:b/>
              </w:rPr>
            </w:pPr>
            <w:r>
              <w:rPr>
                <w:b/>
              </w:rPr>
              <w:t>Trivial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B74" w:rsidRDefault="00492B74" w:rsidP="005E6CC0">
            <w:r>
              <w:t>A cosmetic issue that does not affect the functionality of the product but can cause inconveniences. Trivial bugs can include Help file errors, log errors, incomplete information in error messages, etc.</w:t>
            </w:r>
          </w:p>
        </w:tc>
      </w:tr>
    </w:tbl>
    <w:p w:rsidR="00492B74" w:rsidRDefault="00492B74" w:rsidP="00492B74">
      <w:pPr>
        <w:spacing w:after="0"/>
      </w:pPr>
      <w:r>
        <w:t>The following table contains bugs fixed in this release sorted in descending order of severity. If the bugs have workarounds, root causes or side effects, they will be mentioned in the Description section.</w:t>
      </w:r>
    </w:p>
    <w:p w:rsidR="00B03F6D" w:rsidRDefault="00B03F6D" w:rsidP="00492B74">
      <w:pPr>
        <w:spacing w:after="0"/>
      </w:pPr>
    </w:p>
    <w:tbl>
      <w:tblPr>
        <w:tblStyle w:val="GridTable4-Accent1"/>
        <w:tblW w:w="9628" w:type="dxa"/>
        <w:tblLayout w:type="fixed"/>
        <w:tblLook w:val="04A0" w:firstRow="1" w:lastRow="0" w:firstColumn="1" w:lastColumn="0" w:noHBand="0" w:noVBand="1"/>
      </w:tblPr>
      <w:tblGrid>
        <w:gridCol w:w="959"/>
        <w:gridCol w:w="5528"/>
        <w:gridCol w:w="1276"/>
        <w:gridCol w:w="992"/>
        <w:gridCol w:w="873"/>
      </w:tblGrid>
      <w:tr w:rsidR="00B03F6D" w:rsidRPr="00671B37" w:rsidTr="005E6C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hideMark/>
          </w:tcPr>
          <w:p w:rsidR="00B03F6D" w:rsidRPr="00671B37" w:rsidRDefault="00B03F6D" w:rsidP="005E6CC0">
            <w:r w:rsidRPr="00671B37">
              <w:t>Severity</w:t>
            </w:r>
          </w:p>
        </w:tc>
        <w:tc>
          <w:tcPr>
            <w:tcW w:w="5528" w:type="dxa"/>
            <w:hideMark/>
          </w:tcPr>
          <w:p w:rsidR="00B03F6D" w:rsidRPr="00671B37" w:rsidRDefault="00B03F6D" w:rsidP="005E6CC0">
            <w:pPr>
              <w:cnfStyle w:val="100000000000" w:firstRow="1" w:lastRow="0" w:firstColumn="0" w:lastColumn="0" w:oddVBand="0" w:evenVBand="0" w:oddHBand="0" w:evenHBand="0" w:firstRowFirstColumn="0" w:firstRowLastColumn="0" w:lastRowFirstColumn="0" w:lastRowLastColumn="0"/>
            </w:pPr>
            <w:r w:rsidRPr="00671B37">
              <w:t>Description</w:t>
            </w:r>
          </w:p>
        </w:tc>
        <w:tc>
          <w:tcPr>
            <w:tcW w:w="1276" w:type="dxa"/>
            <w:hideMark/>
          </w:tcPr>
          <w:p w:rsidR="00B03F6D" w:rsidRPr="00671B37" w:rsidRDefault="00B03F6D" w:rsidP="005E6CC0">
            <w:pPr>
              <w:cnfStyle w:val="100000000000" w:firstRow="1" w:lastRow="0" w:firstColumn="0" w:lastColumn="0" w:oddVBand="0" w:evenVBand="0" w:oddHBand="0" w:evenHBand="0" w:firstRowFirstColumn="0" w:firstRowLastColumn="0" w:lastRowFirstColumn="0" w:lastRowLastColumn="0"/>
            </w:pPr>
            <w:r w:rsidRPr="00671B37">
              <w:t>Technology Subsystem</w:t>
            </w:r>
          </w:p>
        </w:tc>
        <w:tc>
          <w:tcPr>
            <w:tcW w:w="992" w:type="dxa"/>
            <w:hideMark/>
          </w:tcPr>
          <w:p w:rsidR="00B03F6D" w:rsidRPr="00671B37" w:rsidRDefault="00B03F6D" w:rsidP="005E6CC0">
            <w:pPr>
              <w:cnfStyle w:val="100000000000" w:firstRow="1" w:lastRow="0" w:firstColumn="0" w:lastColumn="0" w:oddVBand="0" w:evenVBand="0" w:oddHBand="0" w:evenHBand="0" w:firstRowFirstColumn="0" w:firstRowLastColumn="0" w:lastRowFirstColumn="0" w:lastRowLastColumn="0"/>
            </w:pPr>
            <w:r w:rsidRPr="00671B37">
              <w:t>HD #</w:t>
            </w:r>
          </w:p>
        </w:tc>
        <w:tc>
          <w:tcPr>
            <w:tcW w:w="873" w:type="dxa"/>
            <w:hideMark/>
          </w:tcPr>
          <w:p w:rsidR="00B03F6D" w:rsidRPr="00671B37" w:rsidRDefault="00B03F6D" w:rsidP="005E6CC0">
            <w:pPr>
              <w:cnfStyle w:val="100000000000" w:firstRow="1" w:lastRow="0" w:firstColumn="0" w:lastColumn="0" w:oddVBand="0" w:evenVBand="0" w:oddHBand="0" w:evenHBand="0" w:firstRowFirstColumn="0" w:firstRowLastColumn="0" w:lastRowFirstColumn="0" w:lastRowLastColumn="0"/>
            </w:pPr>
            <w:r w:rsidRPr="00671B37">
              <w:t>Office</w:t>
            </w:r>
          </w:p>
        </w:tc>
      </w:tr>
      <w:tr w:rsidR="00B03F6D" w:rsidRPr="00671B37" w:rsidTr="005E6C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tcPr>
          <w:p w:rsidR="00B03F6D" w:rsidRPr="00671B37" w:rsidRDefault="00B03F6D" w:rsidP="005E6CC0">
            <w:r>
              <w:t>Critical</w:t>
            </w:r>
          </w:p>
        </w:tc>
        <w:tc>
          <w:tcPr>
            <w:tcW w:w="5528" w:type="dxa"/>
          </w:tcPr>
          <w:p w:rsidR="00B03F6D" w:rsidRPr="00100C3A" w:rsidRDefault="00B03F6D" w:rsidP="005E6CC0">
            <w:pPr>
              <w:cnfStyle w:val="000000100000" w:firstRow="0" w:lastRow="0" w:firstColumn="0" w:lastColumn="0" w:oddVBand="0" w:evenVBand="0" w:oddHBand="1" w:evenHBand="0" w:firstRowFirstColumn="0" w:firstRowLastColumn="0" w:lastRowFirstColumn="0" w:lastRowLastColumn="0"/>
            </w:pPr>
            <w:r w:rsidRPr="00100C3A">
              <w:t>IPE occurred on processing of client’s document.</w:t>
            </w:r>
          </w:p>
          <w:p w:rsidR="00B03F6D" w:rsidRPr="00100C3A" w:rsidRDefault="00B03F6D" w:rsidP="005E6CC0">
            <w:pPr>
              <w:cnfStyle w:val="000000100000" w:firstRow="0" w:lastRow="0" w:firstColumn="0" w:lastColumn="0" w:oddVBand="0" w:evenVBand="0" w:oddHBand="1" w:evenHBand="0" w:firstRowFirstColumn="0" w:firstRowLastColumn="0" w:lastRowFirstColumn="0" w:lastRowLastColumn="0"/>
            </w:pPr>
          </w:p>
          <w:p w:rsidR="00B03F6D" w:rsidRPr="004E4654" w:rsidRDefault="00B03F6D" w:rsidP="005E6CC0">
            <w:pPr>
              <w:cnfStyle w:val="000000100000" w:firstRow="0" w:lastRow="0" w:firstColumn="0" w:lastColumn="0" w:oddVBand="0" w:evenVBand="0" w:oddHBand="1" w:evenHBand="0" w:firstRowFirstColumn="0" w:firstRowLastColumn="0" w:lastRowFirstColumn="0" w:lastRowLastColumn="0"/>
              <w:rPr>
                <w:highlight w:val="yellow"/>
              </w:rPr>
            </w:pPr>
            <w:r w:rsidRPr="00100C3A">
              <w:rPr>
                <w:b/>
              </w:rPr>
              <w:t>Root cause</w:t>
            </w:r>
            <w:r w:rsidRPr="00100C3A">
              <w:t xml:space="preserve">: an error in </w:t>
            </w:r>
            <w:proofErr w:type="spellStart"/>
            <w:r w:rsidRPr="00100C3A">
              <w:t>FlexiCapture</w:t>
            </w:r>
            <w:proofErr w:type="spellEnd"/>
            <w:r w:rsidRPr="00100C3A">
              <w:t xml:space="preserve"> controller.</w:t>
            </w:r>
          </w:p>
        </w:tc>
        <w:tc>
          <w:tcPr>
            <w:tcW w:w="1276" w:type="dxa"/>
          </w:tcPr>
          <w:p w:rsidR="00B03F6D" w:rsidRPr="004E4654" w:rsidRDefault="00B03F6D" w:rsidP="005E6CC0">
            <w:pPr>
              <w:cnfStyle w:val="000000100000" w:firstRow="0" w:lastRow="0" w:firstColumn="0" w:lastColumn="0" w:oddVBand="0" w:evenVBand="0" w:oddHBand="1" w:evenHBand="0" w:firstRowFirstColumn="0" w:firstRowLastColumn="0" w:lastRowFirstColumn="0" w:lastRowLastColumn="0"/>
              <w:rPr>
                <w:lang w:val="ru-RU"/>
              </w:rPr>
            </w:pPr>
            <w:proofErr w:type="spellStart"/>
            <w:r w:rsidRPr="004E4654">
              <w:t>FCEngine</w:t>
            </w:r>
            <w:proofErr w:type="spellEnd"/>
            <w:r w:rsidRPr="004E4654">
              <w:t xml:space="preserve"> 11/Controller</w:t>
            </w:r>
          </w:p>
        </w:tc>
        <w:tc>
          <w:tcPr>
            <w:tcW w:w="992" w:type="dxa"/>
          </w:tcPr>
          <w:p w:rsidR="00B03F6D" w:rsidRPr="00671B37" w:rsidRDefault="00B03F6D" w:rsidP="005E6CC0">
            <w:pPr>
              <w:cnfStyle w:val="000000100000" w:firstRow="0" w:lastRow="0" w:firstColumn="0" w:lastColumn="0" w:oddVBand="0" w:evenVBand="0" w:oddHBand="1" w:evenHBand="0" w:firstRowFirstColumn="0" w:firstRowLastColumn="0" w:lastRowFirstColumn="0" w:lastRowLastColumn="0"/>
            </w:pPr>
            <w:r w:rsidRPr="00B03F6D">
              <w:t>534728</w:t>
            </w:r>
            <w:r>
              <w:t xml:space="preserve">, </w:t>
            </w:r>
            <w:r w:rsidRPr="00B03F6D">
              <w:t>529761</w:t>
            </w:r>
          </w:p>
        </w:tc>
        <w:tc>
          <w:tcPr>
            <w:tcW w:w="873" w:type="dxa"/>
          </w:tcPr>
          <w:p w:rsidR="00B03F6D" w:rsidRPr="00671B37" w:rsidRDefault="00B03F6D" w:rsidP="005E6CC0">
            <w:pPr>
              <w:cnfStyle w:val="000000100000" w:firstRow="0" w:lastRow="0" w:firstColumn="0" w:lastColumn="0" w:oddVBand="0" w:evenVBand="0" w:oddHBand="1" w:evenHBand="0" w:firstRowFirstColumn="0" w:firstRowLastColumn="0" w:lastRowFirstColumn="0" w:lastRowLastColumn="0"/>
            </w:pPr>
            <w:r>
              <w:t>EU, UA</w:t>
            </w:r>
          </w:p>
        </w:tc>
      </w:tr>
      <w:tr w:rsidR="00B03F6D" w:rsidRPr="00671B37" w:rsidTr="005E6CC0">
        <w:trPr>
          <w:trHeight w:val="288"/>
        </w:trPr>
        <w:tc>
          <w:tcPr>
            <w:cnfStyle w:val="001000000000" w:firstRow="0" w:lastRow="0" w:firstColumn="1" w:lastColumn="0" w:oddVBand="0" w:evenVBand="0" w:oddHBand="0" w:evenHBand="0" w:firstRowFirstColumn="0" w:firstRowLastColumn="0" w:lastRowFirstColumn="0" w:lastRowLastColumn="0"/>
            <w:tcW w:w="959" w:type="dxa"/>
          </w:tcPr>
          <w:p w:rsidR="00B03F6D" w:rsidRDefault="00B03F6D" w:rsidP="005E6CC0">
            <w:r>
              <w:t>Major</w:t>
            </w:r>
          </w:p>
        </w:tc>
        <w:tc>
          <w:tcPr>
            <w:tcW w:w="5528" w:type="dxa"/>
          </w:tcPr>
          <w:p w:rsidR="00B03F6D" w:rsidRDefault="00B03F6D" w:rsidP="005E6CC0">
            <w:pPr>
              <w:cnfStyle w:val="000000000000" w:firstRow="0" w:lastRow="0" w:firstColumn="0" w:lastColumn="0" w:oddVBand="0" w:evenVBand="0" w:oddHBand="0" w:evenHBand="0" w:firstRowFirstColumn="0" w:firstRowLastColumn="0" w:lastRowFirstColumn="0" w:lastRowLastColumn="0"/>
            </w:pPr>
            <w:r>
              <w:t>FCE hu</w:t>
            </w:r>
            <w:r w:rsidRPr="00CA1DBA">
              <w:t>ng on</w:t>
            </w:r>
            <w:r>
              <w:t xml:space="preserve"> in case of using </w:t>
            </w:r>
            <w:proofErr w:type="spellStart"/>
            <w:r w:rsidRPr="00CA1DBA">
              <w:t>FlexiCaptureProcessor</w:t>
            </w:r>
            <w:proofErr w:type="spellEnd"/>
            <w:r w:rsidRPr="00CA1DBA">
              <w:t>::</w:t>
            </w:r>
            <w:proofErr w:type="spellStart"/>
            <w:r w:rsidRPr="00CA1DBA">
              <w:t>RecognizeNextDocument</w:t>
            </w:r>
            <w:proofErr w:type="spellEnd"/>
            <w:r>
              <w:t xml:space="preserve"> method on client’s document.</w:t>
            </w:r>
          </w:p>
          <w:p w:rsidR="00B03F6D" w:rsidRDefault="00B03F6D" w:rsidP="005E6CC0">
            <w:pPr>
              <w:cnfStyle w:val="000000000000" w:firstRow="0" w:lastRow="0" w:firstColumn="0" w:lastColumn="0" w:oddVBand="0" w:evenVBand="0" w:oddHBand="0" w:evenHBand="0" w:firstRowFirstColumn="0" w:firstRowLastColumn="0" w:lastRowFirstColumn="0" w:lastRowLastColumn="0"/>
            </w:pPr>
          </w:p>
          <w:p w:rsidR="00B03F6D" w:rsidRPr="00CA1DBA" w:rsidRDefault="00B03F6D" w:rsidP="005E6CC0">
            <w:pPr>
              <w:cnfStyle w:val="000000000000" w:firstRow="0" w:lastRow="0" w:firstColumn="0" w:lastColumn="0" w:oddVBand="0" w:evenVBand="0" w:oddHBand="0" w:evenHBand="0" w:firstRowFirstColumn="0" w:firstRowLastColumn="0" w:lastRowFirstColumn="0" w:lastRowLastColumn="0"/>
            </w:pPr>
            <w:r>
              <w:t xml:space="preserve">Root cause: document was proceed for too long because of too big page’s id size (about 3 * 10^5 </w:t>
            </w:r>
            <w:proofErr w:type="spellStart"/>
            <w:r>
              <w:t>charachters</w:t>
            </w:r>
            <w:proofErr w:type="spellEnd"/>
            <w:r>
              <w:t>) and outdated data structures were used.</w:t>
            </w:r>
          </w:p>
        </w:tc>
        <w:tc>
          <w:tcPr>
            <w:tcW w:w="1276" w:type="dxa"/>
          </w:tcPr>
          <w:p w:rsidR="00B03F6D" w:rsidRDefault="00B03F6D" w:rsidP="005E6CC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shd w:val="clear" w:color="auto" w:fill="FFFFFF"/>
              </w:rPr>
            </w:pPr>
            <w:proofErr w:type="spellStart"/>
            <w:r w:rsidRPr="00CA1DBA">
              <w:t>DAForms</w:t>
            </w:r>
            <w:proofErr w:type="spellEnd"/>
          </w:p>
        </w:tc>
        <w:tc>
          <w:tcPr>
            <w:tcW w:w="992" w:type="dxa"/>
          </w:tcPr>
          <w:p w:rsidR="00B03F6D" w:rsidRDefault="00B03F6D" w:rsidP="005E6CC0">
            <w:pPr>
              <w:cnfStyle w:val="000000000000" w:firstRow="0" w:lastRow="0" w:firstColumn="0" w:lastColumn="0" w:oddVBand="0" w:evenVBand="0" w:oddHBand="0" w:evenHBand="0" w:firstRowFirstColumn="0" w:firstRowLastColumn="0" w:lastRowFirstColumn="0" w:lastRowLastColumn="0"/>
            </w:pPr>
            <w:r w:rsidRPr="00B03F6D">
              <w:t>534533</w:t>
            </w:r>
          </w:p>
        </w:tc>
        <w:tc>
          <w:tcPr>
            <w:tcW w:w="873" w:type="dxa"/>
          </w:tcPr>
          <w:p w:rsidR="00B03F6D" w:rsidRDefault="00B03F6D" w:rsidP="005E6CC0">
            <w:pPr>
              <w:cnfStyle w:val="000000000000" w:firstRow="0" w:lastRow="0" w:firstColumn="0" w:lastColumn="0" w:oddVBand="0" w:evenVBand="0" w:oddHBand="0" w:evenHBand="0" w:firstRowFirstColumn="0" w:firstRowLastColumn="0" w:lastRowFirstColumn="0" w:lastRowLastColumn="0"/>
            </w:pPr>
            <w:r>
              <w:t>US</w:t>
            </w:r>
          </w:p>
        </w:tc>
      </w:tr>
      <w:tr w:rsidR="00B03F6D" w:rsidRPr="00671B37" w:rsidTr="005E6C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tcPr>
          <w:p w:rsidR="00B03F6D" w:rsidRPr="00671B37" w:rsidRDefault="00B03F6D" w:rsidP="005E6CC0">
            <w:r>
              <w:t>Minor</w:t>
            </w:r>
          </w:p>
        </w:tc>
        <w:tc>
          <w:tcPr>
            <w:tcW w:w="5528" w:type="dxa"/>
          </w:tcPr>
          <w:p w:rsidR="00B03F6D" w:rsidRPr="00671B37" w:rsidRDefault="00B03F6D" w:rsidP="005E6CC0">
            <w:pPr>
              <w:cnfStyle w:val="000000100000" w:firstRow="0" w:lastRow="0" w:firstColumn="0" w:lastColumn="0" w:oddVBand="0" w:evenVBand="0" w:oddHBand="1" w:evenHBand="0" w:firstRowFirstColumn="0" w:firstRowLastColumn="0" w:lastRowFirstColumn="0" w:lastRowLastColumn="0"/>
            </w:pPr>
            <w:r>
              <w:t xml:space="preserve">FCE decreased counter in case of processing </w:t>
            </w:r>
            <w:proofErr w:type="spellStart"/>
            <w:r>
              <w:t>ImageDocument</w:t>
            </w:r>
            <w:proofErr w:type="spellEnd"/>
            <w:r>
              <w:t xml:space="preserve"> that has already been processed by FRE.</w:t>
            </w:r>
          </w:p>
        </w:tc>
        <w:tc>
          <w:tcPr>
            <w:tcW w:w="1276" w:type="dxa"/>
          </w:tcPr>
          <w:p w:rsidR="00B03F6D" w:rsidRPr="00715BA2" w:rsidRDefault="00B03F6D" w:rsidP="005E6CC0">
            <w:pPr>
              <w:cnfStyle w:val="000000100000" w:firstRow="0" w:lastRow="0" w:firstColumn="0" w:lastColumn="0" w:oddVBand="0" w:evenVBand="0" w:oddHBand="1" w:evenHBand="0" w:firstRowFirstColumn="0" w:firstRowLastColumn="0" w:lastRowFirstColumn="0" w:lastRowLastColumn="0"/>
            </w:pPr>
            <w:r w:rsidRPr="00715BA2">
              <w:t>API</w:t>
            </w:r>
          </w:p>
        </w:tc>
        <w:tc>
          <w:tcPr>
            <w:tcW w:w="992" w:type="dxa"/>
          </w:tcPr>
          <w:p w:rsidR="00B03F6D" w:rsidRPr="00671B37" w:rsidRDefault="00B03F6D" w:rsidP="005E6CC0">
            <w:pPr>
              <w:cnfStyle w:val="000000100000" w:firstRow="0" w:lastRow="0" w:firstColumn="0" w:lastColumn="0" w:oddVBand="0" w:evenVBand="0" w:oddHBand="1" w:evenHBand="0" w:firstRowFirstColumn="0" w:firstRowLastColumn="0" w:lastRowFirstColumn="0" w:lastRowLastColumn="0"/>
            </w:pPr>
            <w:r w:rsidRPr="00B03F6D">
              <w:t>556409</w:t>
            </w:r>
          </w:p>
        </w:tc>
        <w:tc>
          <w:tcPr>
            <w:tcW w:w="873" w:type="dxa"/>
          </w:tcPr>
          <w:p w:rsidR="00B03F6D" w:rsidRPr="00671B37" w:rsidRDefault="00B03F6D" w:rsidP="005E6CC0">
            <w:pPr>
              <w:cnfStyle w:val="000000100000" w:firstRow="0" w:lastRow="0" w:firstColumn="0" w:lastColumn="0" w:oddVBand="0" w:evenVBand="0" w:oddHBand="1" w:evenHBand="0" w:firstRowFirstColumn="0" w:firstRowLastColumn="0" w:lastRowFirstColumn="0" w:lastRowLastColumn="0"/>
            </w:pPr>
            <w:r>
              <w:t>EU</w:t>
            </w:r>
          </w:p>
        </w:tc>
      </w:tr>
      <w:tr w:rsidR="00B03F6D" w:rsidRPr="00671B37" w:rsidTr="005E6CC0">
        <w:trPr>
          <w:trHeight w:val="288"/>
        </w:trPr>
        <w:tc>
          <w:tcPr>
            <w:cnfStyle w:val="001000000000" w:firstRow="0" w:lastRow="0" w:firstColumn="1" w:lastColumn="0" w:oddVBand="0" w:evenVBand="0" w:oddHBand="0" w:evenHBand="0" w:firstRowFirstColumn="0" w:firstRowLastColumn="0" w:lastRowFirstColumn="0" w:lastRowLastColumn="0"/>
            <w:tcW w:w="959" w:type="dxa"/>
          </w:tcPr>
          <w:p w:rsidR="00B03F6D" w:rsidRPr="00CA1DBA" w:rsidRDefault="00B03F6D" w:rsidP="005E6CC0">
            <w:r>
              <w:t>Minor</w:t>
            </w:r>
          </w:p>
        </w:tc>
        <w:tc>
          <w:tcPr>
            <w:tcW w:w="5528" w:type="dxa"/>
          </w:tcPr>
          <w:p w:rsidR="00B03F6D" w:rsidRDefault="00B03F6D" w:rsidP="005E6CC0">
            <w:pPr>
              <w:cnfStyle w:val="000000000000" w:firstRow="0" w:lastRow="0" w:firstColumn="0" w:lastColumn="0" w:oddVBand="0" w:evenVBand="0" w:oddHBand="0" w:evenHBand="0" w:firstRowFirstColumn="0" w:firstRowLastColumn="0" w:lastRowFirstColumn="0" w:lastRowLastColumn="0"/>
            </w:pPr>
            <w:r>
              <w:t xml:space="preserve">In case of using </w:t>
            </w:r>
            <w:proofErr w:type="spellStart"/>
            <w:r w:rsidRPr="00CA1DBA">
              <w:t>IFlexiCaptureProcessor</w:t>
            </w:r>
            <w:proofErr w:type="spellEnd"/>
            <w:r w:rsidRPr="00CA1DBA">
              <w:t>::</w:t>
            </w:r>
            <w:proofErr w:type="spellStart"/>
            <w:r w:rsidRPr="00CA1DBA">
              <w:t>SetUseFirstMatchedDocumentDefinition</w:t>
            </w:r>
            <w:proofErr w:type="spellEnd"/>
            <w:r>
              <w:t xml:space="preserve"> method, log file contains a wrong record of nonexistent method </w:t>
            </w:r>
            <w:proofErr w:type="spellStart"/>
            <w:r>
              <w:rPr>
                <w:rFonts w:ascii="Arial" w:hAnsi="Arial" w:cs="Arial"/>
                <w:color w:val="000000"/>
                <w:sz w:val="19"/>
                <w:szCs w:val="19"/>
                <w:shd w:val="clear" w:color="auto" w:fill="F3F3F3"/>
              </w:rPr>
              <w:t>IFlexiCaptureProcessor</w:t>
            </w:r>
            <w:proofErr w:type="spellEnd"/>
            <w:r>
              <w:rPr>
                <w:rFonts w:ascii="Arial" w:hAnsi="Arial" w:cs="Arial"/>
                <w:color w:val="000000"/>
                <w:sz w:val="19"/>
                <w:szCs w:val="19"/>
                <w:shd w:val="clear" w:color="auto" w:fill="F3F3F3"/>
              </w:rPr>
              <w:t>::</w:t>
            </w:r>
            <w:proofErr w:type="spellStart"/>
            <w:r>
              <w:rPr>
                <w:rFonts w:ascii="Arial" w:hAnsi="Arial" w:cs="Arial"/>
                <w:color w:val="000000"/>
                <w:sz w:val="19"/>
                <w:szCs w:val="19"/>
                <w:shd w:val="clear" w:color="auto" w:fill="F3F3F3"/>
              </w:rPr>
              <w:t>SetUseFirstMatchedTemplate</w:t>
            </w:r>
            <w:proofErr w:type="spellEnd"/>
            <w:r>
              <w:rPr>
                <w:rFonts w:ascii="Arial" w:hAnsi="Arial" w:cs="Arial"/>
                <w:color w:val="000000"/>
                <w:sz w:val="19"/>
                <w:szCs w:val="19"/>
                <w:shd w:val="clear" w:color="auto" w:fill="F3F3F3"/>
              </w:rPr>
              <w:t>.</w:t>
            </w:r>
          </w:p>
        </w:tc>
        <w:tc>
          <w:tcPr>
            <w:tcW w:w="1276" w:type="dxa"/>
          </w:tcPr>
          <w:p w:rsidR="00B03F6D" w:rsidRPr="00715BA2" w:rsidRDefault="00B03F6D" w:rsidP="005E6CC0">
            <w:pPr>
              <w:cnfStyle w:val="000000000000" w:firstRow="0" w:lastRow="0" w:firstColumn="0" w:lastColumn="0" w:oddVBand="0" w:evenVBand="0" w:oddHBand="0" w:evenHBand="0" w:firstRowFirstColumn="0" w:firstRowLastColumn="0" w:lastRowFirstColumn="0" w:lastRowLastColumn="0"/>
            </w:pPr>
            <w:r w:rsidRPr="00CA1DBA">
              <w:t>API</w:t>
            </w:r>
          </w:p>
        </w:tc>
        <w:tc>
          <w:tcPr>
            <w:tcW w:w="992" w:type="dxa"/>
          </w:tcPr>
          <w:p w:rsidR="00B03F6D" w:rsidRDefault="00B03F6D" w:rsidP="005E6CC0">
            <w:pPr>
              <w:cnfStyle w:val="000000000000" w:firstRow="0" w:lastRow="0" w:firstColumn="0" w:lastColumn="0" w:oddVBand="0" w:evenVBand="0" w:oddHBand="0" w:evenHBand="0" w:firstRowFirstColumn="0" w:firstRowLastColumn="0" w:lastRowFirstColumn="0" w:lastRowLastColumn="0"/>
            </w:pPr>
            <w:r w:rsidRPr="00B03F6D">
              <w:t>576000</w:t>
            </w:r>
          </w:p>
        </w:tc>
        <w:tc>
          <w:tcPr>
            <w:tcW w:w="873" w:type="dxa"/>
          </w:tcPr>
          <w:p w:rsidR="00B03F6D" w:rsidRDefault="00B03F6D" w:rsidP="005E6CC0">
            <w:pPr>
              <w:cnfStyle w:val="000000000000" w:firstRow="0" w:lastRow="0" w:firstColumn="0" w:lastColumn="0" w:oddVBand="0" w:evenVBand="0" w:oddHBand="0" w:evenHBand="0" w:firstRowFirstColumn="0" w:firstRowLastColumn="0" w:lastRowFirstColumn="0" w:lastRowLastColumn="0"/>
            </w:pPr>
            <w:r>
              <w:t>US</w:t>
            </w:r>
          </w:p>
        </w:tc>
      </w:tr>
      <w:tr w:rsidR="00B03F6D" w:rsidRPr="00671B37" w:rsidTr="005E6C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tcPr>
          <w:p w:rsidR="00B03F6D" w:rsidRDefault="00B03F6D" w:rsidP="005E6CC0">
            <w:r>
              <w:t>Trivial</w:t>
            </w:r>
          </w:p>
        </w:tc>
        <w:tc>
          <w:tcPr>
            <w:tcW w:w="5528" w:type="dxa"/>
          </w:tcPr>
          <w:p w:rsidR="00B03F6D" w:rsidRPr="004435BE" w:rsidRDefault="00B03F6D" w:rsidP="005E6CC0">
            <w:pPr>
              <w:cnfStyle w:val="000000100000" w:firstRow="0" w:lastRow="0" w:firstColumn="0" w:lastColumn="0" w:oddVBand="0" w:evenVBand="0" w:oddHBand="1" w:evenHBand="0" w:firstRowFirstColumn="0" w:firstRowLastColumn="0" w:lastRowFirstColumn="0" w:lastRowLastColumn="0"/>
            </w:pPr>
            <w:r>
              <w:t>After developer installation of FCE11 R2 link to the documentation “</w:t>
            </w:r>
            <w:proofErr w:type="spellStart"/>
            <w:r>
              <w:t>FlexiCapture</w:t>
            </w:r>
            <w:proofErr w:type="spellEnd"/>
            <w:r>
              <w:t xml:space="preserve"> Engine Help” led to FRE help file.</w:t>
            </w:r>
          </w:p>
        </w:tc>
        <w:tc>
          <w:tcPr>
            <w:tcW w:w="1276" w:type="dxa"/>
          </w:tcPr>
          <w:p w:rsidR="00B03F6D" w:rsidRPr="00715BA2" w:rsidRDefault="00B03F6D" w:rsidP="005E6CC0">
            <w:pPr>
              <w:cnfStyle w:val="000000100000" w:firstRow="0" w:lastRow="0" w:firstColumn="0" w:lastColumn="0" w:oddVBand="0" w:evenVBand="0" w:oddHBand="1" w:evenHBand="0" w:firstRowFirstColumn="0" w:firstRowLastColumn="0" w:lastRowFirstColumn="0" w:lastRowLastColumn="0"/>
            </w:pPr>
            <w:r>
              <w:t>Install</w:t>
            </w:r>
          </w:p>
        </w:tc>
        <w:tc>
          <w:tcPr>
            <w:tcW w:w="992" w:type="dxa"/>
          </w:tcPr>
          <w:p w:rsidR="00B03F6D" w:rsidRDefault="00B03F6D" w:rsidP="005E6CC0">
            <w:pPr>
              <w:cnfStyle w:val="000000100000" w:firstRow="0" w:lastRow="0" w:firstColumn="0" w:lastColumn="0" w:oddVBand="0" w:evenVBand="0" w:oddHBand="1" w:evenHBand="0" w:firstRowFirstColumn="0" w:firstRowLastColumn="0" w:lastRowFirstColumn="0" w:lastRowLastColumn="0"/>
            </w:pPr>
            <w:r w:rsidRPr="00B03F6D">
              <w:t>534456</w:t>
            </w:r>
          </w:p>
        </w:tc>
        <w:tc>
          <w:tcPr>
            <w:tcW w:w="873" w:type="dxa"/>
          </w:tcPr>
          <w:p w:rsidR="00B03F6D" w:rsidRDefault="00B03F6D" w:rsidP="005E6CC0">
            <w:pPr>
              <w:cnfStyle w:val="000000100000" w:firstRow="0" w:lastRow="0" w:firstColumn="0" w:lastColumn="0" w:oddVBand="0" w:evenVBand="0" w:oddHBand="1" w:evenHBand="0" w:firstRowFirstColumn="0" w:firstRowLastColumn="0" w:lastRowFirstColumn="0" w:lastRowLastColumn="0"/>
            </w:pPr>
            <w:r>
              <w:t>US</w:t>
            </w:r>
          </w:p>
        </w:tc>
      </w:tr>
    </w:tbl>
    <w:p w:rsidR="00492B74" w:rsidRDefault="00492B74" w:rsidP="00492B74">
      <w:pPr>
        <w:spacing w:after="0"/>
      </w:pPr>
    </w:p>
    <w:p w:rsidR="00492B74" w:rsidRDefault="00492B74" w:rsidP="00492B74">
      <w:pPr>
        <w:pStyle w:val="Heading2"/>
      </w:pPr>
      <w:r>
        <w:t>Known Issues and Workarounds</w:t>
      </w:r>
    </w:p>
    <w:p w:rsidR="00492B74" w:rsidRDefault="00B03F6D" w:rsidP="00492B74">
      <w:proofErr w:type="spellStart"/>
      <w:r>
        <w:t>Sames</w:t>
      </w:r>
      <w:proofErr w:type="spellEnd"/>
      <w:r>
        <w:t xml:space="preserve"> as R2.</w:t>
      </w:r>
    </w:p>
    <w:p w:rsidR="000A26C6" w:rsidRPr="00492B74" w:rsidRDefault="000A26C6" w:rsidP="00492B74"/>
    <w:p w:rsidR="000A26C6" w:rsidRPr="00E83DE5" w:rsidRDefault="000A26C6" w:rsidP="000A26C6">
      <w:pPr>
        <w:pStyle w:val="Heading1"/>
      </w:pPr>
      <w:r>
        <w:t>R3 GM Patch -</w:t>
      </w:r>
    </w:p>
    <w:p w:rsidR="000A26C6" w:rsidRDefault="000A26C6" w:rsidP="000A26C6">
      <w:r>
        <w:lastRenderedPageBreak/>
        <w:t>In this maintenance release, in addition to bug fixes, new features and improvements are:</w:t>
      </w:r>
    </w:p>
    <w:p w:rsidR="000A26C6" w:rsidRPr="00920ADC" w:rsidRDefault="000A26C6" w:rsidP="000A26C6">
      <w:pPr>
        <w:pStyle w:val="ListParagraph"/>
        <w:numPr>
          <w:ilvl w:val="0"/>
          <w:numId w:val="45"/>
        </w:numPr>
        <w:spacing w:before="0"/>
      </w:pPr>
      <w:r w:rsidRPr="00920ADC">
        <w:t>Asynchronous scanning.</w:t>
      </w:r>
    </w:p>
    <w:p w:rsidR="000A26C6" w:rsidRPr="00920ADC" w:rsidRDefault="000A26C6" w:rsidP="000A26C6">
      <w:pPr>
        <w:pStyle w:val="ListParagraph"/>
        <w:numPr>
          <w:ilvl w:val="0"/>
          <w:numId w:val="45"/>
        </w:numPr>
        <w:spacing w:before="0"/>
      </w:pPr>
      <w:r w:rsidRPr="00920ADC">
        <w:t>Export to memory.</w:t>
      </w:r>
    </w:p>
    <w:p w:rsidR="000A26C6" w:rsidRPr="00920ADC" w:rsidRDefault="000A26C6" w:rsidP="000A26C6">
      <w:pPr>
        <w:pStyle w:val="ListParagraph"/>
        <w:numPr>
          <w:ilvl w:val="0"/>
          <w:numId w:val="45"/>
        </w:numPr>
        <w:spacing w:before="0"/>
      </w:pPr>
      <w:r w:rsidRPr="00920ADC">
        <w:t>Function for logging unreleased objects.</w:t>
      </w:r>
    </w:p>
    <w:p w:rsidR="000A26C6" w:rsidRDefault="000A26C6" w:rsidP="000A26C6">
      <w:pPr>
        <w:pStyle w:val="ListParagraph"/>
        <w:numPr>
          <w:ilvl w:val="0"/>
          <w:numId w:val="45"/>
        </w:numPr>
        <w:spacing w:before="0"/>
      </w:pPr>
      <w:r>
        <w:t>An automatic uninstallation of</w:t>
      </w:r>
      <w:r w:rsidRPr="003450E7">
        <w:t xml:space="preserve"> Runtime </w:t>
      </w:r>
      <w:r>
        <w:t xml:space="preserve">FCE </w:t>
      </w:r>
      <w:r w:rsidRPr="003450E7">
        <w:t>installation</w:t>
      </w:r>
      <w:r w:rsidRPr="00920ADC">
        <w:t>.</w:t>
      </w:r>
    </w:p>
    <w:p w:rsidR="000A26C6" w:rsidRPr="00920ADC" w:rsidRDefault="000A26C6" w:rsidP="000A26C6">
      <w:pPr>
        <w:pStyle w:val="ListParagraph"/>
        <w:numPr>
          <w:ilvl w:val="0"/>
          <w:numId w:val="45"/>
        </w:numPr>
        <w:spacing w:before="0"/>
      </w:pPr>
      <w:r>
        <w:t xml:space="preserve">Compatibility with </w:t>
      </w:r>
      <w:r w:rsidRPr="002577B0">
        <w:t>FC11 R5 Patch2</w:t>
      </w:r>
      <w:r>
        <w:t>.</w:t>
      </w:r>
    </w:p>
    <w:p w:rsidR="000A26C6" w:rsidRPr="008A4AD5" w:rsidRDefault="000A26C6" w:rsidP="000A26C6">
      <w:pPr>
        <w:pStyle w:val="Heading2"/>
      </w:pPr>
      <w:r>
        <w:t>Part number, build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1179"/>
      </w:tblGrid>
      <w:tr w:rsidR="000A26C6" w:rsidRPr="00C60B9C" w:rsidTr="005E6CC0">
        <w:tc>
          <w:tcPr>
            <w:tcW w:w="2308" w:type="dxa"/>
          </w:tcPr>
          <w:p w:rsidR="000A26C6" w:rsidRPr="00C60B9C" w:rsidRDefault="000A26C6" w:rsidP="005E6CC0">
            <w:pPr>
              <w:jc w:val="right"/>
            </w:pPr>
            <w:r w:rsidRPr="00C60B9C">
              <w:t>Part#:</w:t>
            </w:r>
          </w:p>
        </w:tc>
        <w:tc>
          <w:tcPr>
            <w:tcW w:w="0" w:type="auto"/>
          </w:tcPr>
          <w:p w:rsidR="000A26C6" w:rsidRPr="00FD00E8" w:rsidRDefault="000A26C6" w:rsidP="005E6CC0">
            <w:r>
              <w:t>1298/8</w:t>
            </w:r>
          </w:p>
        </w:tc>
      </w:tr>
      <w:tr w:rsidR="000A26C6" w:rsidRPr="004D47C7" w:rsidTr="005E6CC0">
        <w:tc>
          <w:tcPr>
            <w:tcW w:w="2308" w:type="dxa"/>
          </w:tcPr>
          <w:p w:rsidR="000A26C6" w:rsidRPr="004D47C7" w:rsidRDefault="000A26C6" w:rsidP="005E6CC0">
            <w:pPr>
              <w:jc w:val="right"/>
            </w:pPr>
            <w:r w:rsidRPr="004D47C7">
              <w:t>Build#:</w:t>
            </w:r>
          </w:p>
        </w:tc>
        <w:tc>
          <w:tcPr>
            <w:tcW w:w="0" w:type="auto"/>
          </w:tcPr>
          <w:p w:rsidR="000A26C6" w:rsidRPr="00F76801" w:rsidRDefault="000A26C6" w:rsidP="000A26C6">
            <w:pPr>
              <w:rPr>
                <w:highlight w:val="yellow"/>
              </w:rPr>
            </w:pPr>
            <w:r>
              <w:t>11.0.105.12</w:t>
            </w:r>
          </w:p>
        </w:tc>
      </w:tr>
      <w:tr w:rsidR="000A26C6" w:rsidRPr="004D47C7" w:rsidTr="005E6CC0">
        <w:tc>
          <w:tcPr>
            <w:tcW w:w="2308" w:type="dxa"/>
          </w:tcPr>
          <w:p w:rsidR="000A26C6" w:rsidRPr="004D47C7" w:rsidRDefault="000A26C6" w:rsidP="005E6CC0">
            <w:pPr>
              <w:jc w:val="right"/>
            </w:pPr>
          </w:p>
        </w:tc>
        <w:tc>
          <w:tcPr>
            <w:tcW w:w="0" w:type="auto"/>
          </w:tcPr>
          <w:p w:rsidR="000A26C6" w:rsidRDefault="000A26C6" w:rsidP="005E6CC0"/>
        </w:tc>
      </w:tr>
    </w:tbl>
    <w:p w:rsidR="000A26C6" w:rsidRPr="00A82351" w:rsidRDefault="000A26C6" w:rsidP="000A26C6">
      <w:pPr>
        <w:pStyle w:val="Heading2"/>
      </w:pPr>
      <w:r>
        <w:t>Upgrading from Previous Version</w:t>
      </w:r>
    </w:p>
    <w:p w:rsidR="000A26C6" w:rsidRDefault="000A26C6" w:rsidP="000A26C6">
      <w:pPr>
        <w:pStyle w:val="Heading3"/>
      </w:pPr>
      <w:r>
        <w:t>Binary Incompatibility</w:t>
      </w:r>
    </w:p>
    <w:p w:rsidR="000A26C6" w:rsidRDefault="000A26C6" w:rsidP="000A26C6">
      <w:r>
        <w:t>It is necessary to recompile host application regardless a version of Engine previously used.</w:t>
      </w:r>
    </w:p>
    <w:p w:rsidR="000A26C6" w:rsidRDefault="000A26C6" w:rsidP="000A26C6">
      <w:pPr>
        <w:pStyle w:val="Heading3"/>
      </w:pPr>
      <w:r>
        <w:t>API Changes</w:t>
      </w:r>
    </w:p>
    <w:p w:rsidR="000A26C6" w:rsidRDefault="000A26C6" w:rsidP="000A26C6">
      <w:r>
        <w:t>There are no changes in API.</w:t>
      </w:r>
    </w:p>
    <w:p w:rsidR="000A26C6" w:rsidRPr="00492B74" w:rsidRDefault="000A26C6" w:rsidP="000A26C6"/>
    <w:p w:rsidR="000A26C6" w:rsidRDefault="000A26C6" w:rsidP="000A26C6">
      <w:pPr>
        <w:pStyle w:val="Heading2"/>
      </w:pPr>
      <w:r w:rsidRPr="00A82351">
        <w:t>List of changes</w:t>
      </w:r>
    </w:p>
    <w:p w:rsidR="000A26C6" w:rsidRDefault="000A26C6" w:rsidP="000A26C6">
      <w:pPr>
        <w:pStyle w:val="Heading3"/>
        <w:pBdr>
          <w:top w:val="single" w:sz="6" w:space="3" w:color="D16349" w:themeColor="accent1"/>
        </w:pBdr>
      </w:pPr>
      <w:r>
        <w:t>New Features and Improvements</w:t>
      </w:r>
    </w:p>
    <w:p w:rsidR="000A26C6" w:rsidRPr="003450E7" w:rsidRDefault="000A26C6" w:rsidP="000A26C6">
      <w:r>
        <w:t>There are no new features or improvements.</w:t>
      </w:r>
    </w:p>
    <w:p w:rsidR="000A26C6" w:rsidRDefault="000A26C6" w:rsidP="000A26C6">
      <w:pPr>
        <w:pStyle w:val="Heading3"/>
      </w:pPr>
      <w:r>
        <w:t>Fixed bugs</w:t>
      </w:r>
    </w:p>
    <w:p w:rsidR="000A26C6" w:rsidRDefault="000A26C6" w:rsidP="000A26C6">
      <w:r>
        <w:t>This section contains a list of bugs reported by customers that have been fixed.</w:t>
      </w:r>
    </w:p>
    <w:p w:rsidR="000A26C6" w:rsidRDefault="000A26C6" w:rsidP="000A26C6">
      <w:pPr>
        <w:spacing w:after="0"/>
      </w:pPr>
      <w:r>
        <w:t xml:space="preserve">Four-point scale will help you to evaluate the severity of each issue, enabling you to make informed decision on how important updates are for your system. </w:t>
      </w:r>
    </w:p>
    <w:tbl>
      <w:tblPr>
        <w:tblStyle w:val="TableGrid"/>
        <w:tblW w:w="0" w:type="auto"/>
        <w:tblLook w:val="04A0" w:firstRow="1" w:lastRow="0" w:firstColumn="1" w:lastColumn="0" w:noHBand="0" w:noVBand="1"/>
      </w:tblPr>
      <w:tblGrid>
        <w:gridCol w:w="1384"/>
        <w:gridCol w:w="8244"/>
      </w:tblGrid>
      <w:tr w:rsidR="000A26C6"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6C6" w:rsidRDefault="000A26C6" w:rsidP="005E6CC0">
            <w:r>
              <w:rPr>
                <w:b/>
                <w:bCs/>
              </w:rPr>
              <w:t>Critical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6C6" w:rsidRDefault="000A26C6" w:rsidP="005E6CC0">
            <w:r>
              <w:t>A bug that causes crashes or hangings of software. Critical bugs can include access violations, internal program errors, stack overflow, out of memory or other exceptions that can lead to program failure.</w:t>
            </w:r>
          </w:p>
        </w:tc>
      </w:tr>
      <w:tr w:rsidR="000A26C6"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6C6" w:rsidRDefault="000A26C6" w:rsidP="005E6CC0">
            <w:r>
              <w:rPr>
                <w:b/>
                <w:bCs/>
              </w:rPr>
              <w:t>Major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6C6" w:rsidRDefault="000A26C6" w:rsidP="005E6CC0">
            <w:r>
              <w:t xml:space="preserve">A bug that does not cause program failure but affects major functionality of a feature or impairs the system’s performance. Major bugs can include disparity of the feature functionality to the internal specifications, memory leaks or data corruption. </w:t>
            </w:r>
          </w:p>
        </w:tc>
      </w:tr>
      <w:tr w:rsidR="000A26C6"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6C6" w:rsidRDefault="000A26C6" w:rsidP="005E6CC0">
            <w:pPr>
              <w:rPr>
                <w:b/>
              </w:rPr>
            </w:pPr>
            <w:r>
              <w:rPr>
                <w:b/>
              </w:rPr>
              <w:lastRenderedPageBreak/>
              <w:t>Minor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6C6" w:rsidRDefault="000A26C6" w:rsidP="005E6CC0">
            <w:r>
              <w:t>A bug that leads to feature malfunctioning or affects minor functionality of the software.  Minor bugs can include recognition errors, missing or lost objects, wrong color detection, incorrect document analysis, license counter errors, etc.</w:t>
            </w:r>
          </w:p>
        </w:tc>
      </w:tr>
      <w:tr w:rsidR="000A26C6"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6C6" w:rsidRDefault="000A26C6" w:rsidP="005E6CC0">
            <w:pPr>
              <w:rPr>
                <w:b/>
              </w:rPr>
            </w:pPr>
            <w:r>
              <w:rPr>
                <w:b/>
              </w:rPr>
              <w:t>Trivial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6C6" w:rsidRDefault="000A26C6" w:rsidP="005E6CC0">
            <w:r>
              <w:t>A cosmetic issue that does not affect the functionality of the product but can cause inconveniences. Trivial bugs can include Help file errors, log errors, incomplete information in error messages, etc.</w:t>
            </w:r>
          </w:p>
        </w:tc>
      </w:tr>
    </w:tbl>
    <w:p w:rsidR="000A26C6" w:rsidRDefault="000A26C6" w:rsidP="000A26C6">
      <w:pPr>
        <w:spacing w:after="0"/>
      </w:pPr>
      <w:r>
        <w:t>The following table contains bugs fixed in this release sorted in descending order of severity. If the bugs have workarounds, root causes or side effects, they will be mentioned in the Description section.</w:t>
      </w:r>
    </w:p>
    <w:p w:rsidR="000A26C6" w:rsidRDefault="000A26C6" w:rsidP="000A26C6">
      <w:pPr>
        <w:spacing w:after="0"/>
      </w:pPr>
    </w:p>
    <w:tbl>
      <w:tblPr>
        <w:tblStyle w:val="GridTable4-Accent1"/>
        <w:tblW w:w="9628" w:type="dxa"/>
        <w:tblLayout w:type="fixed"/>
        <w:tblLook w:val="04A0" w:firstRow="1" w:lastRow="0" w:firstColumn="1" w:lastColumn="0" w:noHBand="0" w:noVBand="1"/>
      </w:tblPr>
      <w:tblGrid>
        <w:gridCol w:w="959"/>
        <w:gridCol w:w="5528"/>
        <w:gridCol w:w="1276"/>
        <w:gridCol w:w="992"/>
        <w:gridCol w:w="873"/>
      </w:tblGrid>
      <w:tr w:rsidR="000A26C6" w:rsidRPr="00671B37" w:rsidTr="005E6C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hideMark/>
          </w:tcPr>
          <w:p w:rsidR="000A26C6" w:rsidRPr="00671B37" w:rsidRDefault="000A26C6" w:rsidP="005E6CC0">
            <w:r w:rsidRPr="00671B37">
              <w:t>Severity</w:t>
            </w:r>
          </w:p>
        </w:tc>
        <w:tc>
          <w:tcPr>
            <w:tcW w:w="5528" w:type="dxa"/>
            <w:hideMark/>
          </w:tcPr>
          <w:p w:rsidR="000A26C6" w:rsidRPr="00671B37" w:rsidRDefault="000A26C6" w:rsidP="005E6CC0">
            <w:pPr>
              <w:cnfStyle w:val="100000000000" w:firstRow="1" w:lastRow="0" w:firstColumn="0" w:lastColumn="0" w:oddVBand="0" w:evenVBand="0" w:oddHBand="0" w:evenHBand="0" w:firstRowFirstColumn="0" w:firstRowLastColumn="0" w:lastRowFirstColumn="0" w:lastRowLastColumn="0"/>
            </w:pPr>
            <w:r w:rsidRPr="00671B37">
              <w:t>Description</w:t>
            </w:r>
          </w:p>
        </w:tc>
        <w:tc>
          <w:tcPr>
            <w:tcW w:w="1276" w:type="dxa"/>
            <w:hideMark/>
          </w:tcPr>
          <w:p w:rsidR="000A26C6" w:rsidRPr="00671B37" w:rsidRDefault="000A26C6" w:rsidP="005E6CC0">
            <w:pPr>
              <w:cnfStyle w:val="100000000000" w:firstRow="1" w:lastRow="0" w:firstColumn="0" w:lastColumn="0" w:oddVBand="0" w:evenVBand="0" w:oddHBand="0" w:evenHBand="0" w:firstRowFirstColumn="0" w:firstRowLastColumn="0" w:lastRowFirstColumn="0" w:lastRowLastColumn="0"/>
            </w:pPr>
            <w:r w:rsidRPr="00671B37">
              <w:t>Technology Subsystem</w:t>
            </w:r>
          </w:p>
        </w:tc>
        <w:tc>
          <w:tcPr>
            <w:tcW w:w="992" w:type="dxa"/>
            <w:hideMark/>
          </w:tcPr>
          <w:p w:rsidR="000A26C6" w:rsidRPr="00671B37" w:rsidRDefault="000A26C6" w:rsidP="005E6CC0">
            <w:pPr>
              <w:cnfStyle w:val="100000000000" w:firstRow="1" w:lastRow="0" w:firstColumn="0" w:lastColumn="0" w:oddVBand="0" w:evenVBand="0" w:oddHBand="0" w:evenHBand="0" w:firstRowFirstColumn="0" w:firstRowLastColumn="0" w:lastRowFirstColumn="0" w:lastRowLastColumn="0"/>
            </w:pPr>
            <w:r w:rsidRPr="00671B37">
              <w:t>HD #</w:t>
            </w:r>
          </w:p>
        </w:tc>
        <w:tc>
          <w:tcPr>
            <w:tcW w:w="873" w:type="dxa"/>
            <w:hideMark/>
          </w:tcPr>
          <w:p w:rsidR="000A26C6" w:rsidRPr="00671B37" w:rsidRDefault="000A26C6" w:rsidP="005E6CC0">
            <w:pPr>
              <w:cnfStyle w:val="100000000000" w:firstRow="1" w:lastRow="0" w:firstColumn="0" w:lastColumn="0" w:oddVBand="0" w:evenVBand="0" w:oddHBand="0" w:evenHBand="0" w:firstRowFirstColumn="0" w:firstRowLastColumn="0" w:lastRowFirstColumn="0" w:lastRowLastColumn="0"/>
            </w:pPr>
            <w:r w:rsidRPr="00671B37">
              <w:t>Office</w:t>
            </w:r>
          </w:p>
        </w:tc>
      </w:tr>
      <w:tr w:rsidR="000A26C6" w:rsidRPr="00671B37" w:rsidTr="005E6C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tcPr>
          <w:p w:rsidR="000A26C6" w:rsidRPr="00671B37" w:rsidRDefault="000A26C6" w:rsidP="005E6CC0">
            <w:r>
              <w:t>Critical</w:t>
            </w:r>
          </w:p>
        </w:tc>
        <w:tc>
          <w:tcPr>
            <w:tcW w:w="5528" w:type="dxa"/>
          </w:tcPr>
          <w:p w:rsidR="000A26C6" w:rsidRPr="004E4654" w:rsidRDefault="000A26C6" w:rsidP="005E6CC0">
            <w:pPr>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olor w:val="000000"/>
              </w:rPr>
              <w:t xml:space="preserve">While working with runtime license, it was impossible to create </w:t>
            </w:r>
            <w:proofErr w:type="spellStart"/>
            <w:r>
              <w:rPr>
                <w:rFonts w:ascii="Calibri" w:hAnsi="Calibri"/>
                <w:color w:val="000000"/>
              </w:rPr>
              <w:t>ExportParams</w:t>
            </w:r>
            <w:proofErr w:type="spellEnd"/>
          </w:p>
        </w:tc>
        <w:tc>
          <w:tcPr>
            <w:tcW w:w="1276" w:type="dxa"/>
          </w:tcPr>
          <w:p w:rsidR="000A26C6" w:rsidRPr="004E4654" w:rsidRDefault="000A26C6" w:rsidP="005E6CC0">
            <w:pPr>
              <w:cnfStyle w:val="000000100000" w:firstRow="0" w:lastRow="0" w:firstColumn="0" w:lastColumn="0" w:oddVBand="0" w:evenVBand="0" w:oddHBand="1" w:evenHBand="0" w:firstRowFirstColumn="0" w:firstRowLastColumn="0" w:lastRowFirstColumn="0" w:lastRowLastColumn="0"/>
              <w:rPr>
                <w:lang w:val="ru-RU"/>
              </w:rPr>
            </w:pPr>
            <w:r>
              <w:t>API</w:t>
            </w:r>
          </w:p>
        </w:tc>
        <w:tc>
          <w:tcPr>
            <w:tcW w:w="992" w:type="dxa"/>
          </w:tcPr>
          <w:p w:rsidR="000A26C6" w:rsidRPr="00671B37" w:rsidRDefault="000A26C6" w:rsidP="005E6CC0">
            <w:pPr>
              <w:cnfStyle w:val="000000100000" w:firstRow="0" w:lastRow="0" w:firstColumn="0" w:lastColumn="0" w:oddVBand="0" w:evenVBand="0" w:oddHBand="1" w:evenHBand="0" w:firstRowFirstColumn="0" w:firstRowLastColumn="0" w:lastRowFirstColumn="0" w:lastRowLastColumn="0"/>
            </w:pPr>
            <w:r>
              <w:t>592720</w:t>
            </w:r>
          </w:p>
        </w:tc>
        <w:tc>
          <w:tcPr>
            <w:tcW w:w="873" w:type="dxa"/>
          </w:tcPr>
          <w:p w:rsidR="000A26C6" w:rsidRPr="00671B37" w:rsidRDefault="000A26C6" w:rsidP="005E6CC0">
            <w:pPr>
              <w:cnfStyle w:val="000000100000" w:firstRow="0" w:lastRow="0" w:firstColumn="0" w:lastColumn="0" w:oddVBand="0" w:evenVBand="0" w:oddHBand="1" w:evenHBand="0" w:firstRowFirstColumn="0" w:firstRowLastColumn="0" w:lastRowFirstColumn="0" w:lastRowLastColumn="0"/>
            </w:pPr>
            <w:r>
              <w:t>3A</w:t>
            </w:r>
          </w:p>
        </w:tc>
      </w:tr>
      <w:tr w:rsidR="000A26C6" w:rsidRPr="00671B37" w:rsidTr="005E6CC0">
        <w:trPr>
          <w:trHeight w:val="288"/>
        </w:trPr>
        <w:tc>
          <w:tcPr>
            <w:cnfStyle w:val="001000000000" w:firstRow="0" w:lastRow="0" w:firstColumn="1" w:lastColumn="0" w:oddVBand="0" w:evenVBand="0" w:oddHBand="0" w:evenHBand="0" w:firstRowFirstColumn="0" w:firstRowLastColumn="0" w:lastRowFirstColumn="0" w:lastRowLastColumn="0"/>
            <w:tcW w:w="959" w:type="dxa"/>
          </w:tcPr>
          <w:p w:rsidR="000A26C6" w:rsidRDefault="000A26C6" w:rsidP="005E6CC0">
            <w:r>
              <w:t>Major</w:t>
            </w:r>
          </w:p>
        </w:tc>
        <w:tc>
          <w:tcPr>
            <w:tcW w:w="5528" w:type="dxa"/>
          </w:tcPr>
          <w:p w:rsidR="000A26C6" w:rsidRPr="00CA1DBA" w:rsidRDefault="000A26C6" w:rsidP="005E6CC0">
            <w:pPr>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FCE was not able to open some specific PDF files</w:t>
            </w:r>
            <w:r>
              <w:rPr>
                <w:rFonts w:ascii="Calibri" w:hAnsi="Calibri"/>
                <w:color w:val="000000"/>
              </w:rPr>
              <w:br/>
            </w:r>
            <w:r>
              <w:rPr>
                <w:rFonts w:ascii="Calibri" w:hAnsi="Calibri"/>
                <w:color w:val="000000"/>
              </w:rPr>
              <w:br/>
            </w:r>
            <w:r w:rsidRPr="007D1CB8">
              <w:rPr>
                <w:rFonts w:ascii="Calibri" w:hAnsi="Calibri"/>
                <w:b/>
                <w:color w:val="000000"/>
              </w:rPr>
              <w:t>Root cause</w:t>
            </w:r>
            <w:r>
              <w:rPr>
                <w:rFonts w:ascii="Calibri" w:hAnsi="Calibri"/>
                <w:color w:val="000000"/>
              </w:rPr>
              <w:t>: installation tool did not copy all the necessary resource files of APDL</w:t>
            </w:r>
          </w:p>
        </w:tc>
        <w:tc>
          <w:tcPr>
            <w:tcW w:w="1276" w:type="dxa"/>
          </w:tcPr>
          <w:p w:rsidR="000A26C6" w:rsidRDefault="000A26C6" w:rsidP="005E6CC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shd w:val="clear" w:color="auto" w:fill="FFFFFF"/>
              </w:rPr>
            </w:pPr>
            <w:r>
              <w:rPr>
                <w:rFonts w:ascii="Calibri" w:hAnsi="Calibri"/>
                <w:color w:val="000000"/>
              </w:rPr>
              <w:t>Install</w:t>
            </w:r>
          </w:p>
        </w:tc>
        <w:tc>
          <w:tcPr>
            <w:tcW w:w="992" w:type="dxa"/>
          </w:tcPr>
          <w:p w:rsidR="000A26C6" w:rsidRDefault="000A26C6" w:rsidP="005E6CC0">
            <w:pPr>
              <w:cnfStyle w:val="000000000000" w:firstRow="0" w:lastRow="0" w:firstColumn="0" w:lastColumn="0" w:oddVBand="0" w:evenVBand="0" w:oddHBand="0" w:evenHBand="0" w:firstRowFirstColumn="0" w:firstRowLastColumn="0" w:lastRowFirstColumn="0" w:lastRowLastColumn="0"/>
            </w:pPr>
            <w:r>
              <w:t>588922</w:t>
            </w:r>
          </w:p>
        </w:tc>
        <w:tc>
          <w:tcPr>
            <w:tcW w:w="873" w:type="dxa"/>
          </w:tcPr>
          <w:p w:rsidR="000A26C6" w:rsidRDefault="000A26C6" w:rsidP="005E6CC0">
            <w:pPr>
              <w:cnfStyle w:val="000000000000" w:firstRow="0" w:lastRow="0" w:firstColumn="0" w:lastColumn="0" w:oddVBand="0" w:evenVBand="0" w:oddHBand="0" w:evenHBand="0" w:firstRowFirstColumn="0" w:firstRowLastColumn="0" w:lastRowFirstColumn="0" w:lastRowLastColumn="0"/>
            </w:pPr>
            <w:r>
              <w:t>EU</w:t>
            </w:r>
          </w:p>
        </w:tc>
      </w:tr>
    </w:tbl>
    <w:p w:rsidR="000A26C6" w:rsidRDefault="000A26C6" w:rsidP="000A26C6">
      <w:pPr>
        <w:spacing w:after="0"/>
      </w:pPr>
    </w:p>
    <w:p w:rsidR="000A26C6" w:rsidRDefault="000A26C6" w:rsidP="000A26C6">
      <w:pPr>
        <w:pStyle w:val="Heading2"/>
      </w:pPr>
      <w:r>
        <w:t>Known Issues and Workarounds</w:t>
      </w:r>
    </w:p>
    <w:p w:rsidR="000A26C6" w:rsidRDefault="000A26C6" w:rsidP="000A26C6">
      <w:proofErr w:type="spellStart"/>
      <w:r>
        <w:t>Sames</w:t>
      </w:r>
      <w:proofErr w:type="spellEnd"/>
      <w:r>
        <w:t xml:space="preserve"> as R2.</w:t>
      </w:r>
    </w:p>
    <w:p w:rsidR="0076070F" w:rsidRPr="00492B74" w:rsidRDefault="0076070F" w:rsidP="000A26C6"/>
    <w:p w:rsidR="0076070F" w:rsidRPr="00E83DE5" w:rsidRDefault="0076070F" w:rsidP="0076070F">
      <w:pPr>
        <w:pStyle w:val="Heading1"/>
      </w:pPr>
      <w:r>
        <w:t xml:space="preserve">R3 GM Patch </w:t>
      </w:r>
      <w:r w:rsidR="00633F0B">
        <w:t>2</w:t>
      </w:r>
      <w:r>
        <w:t xml:space="preserve"> -</w:t>
      </w:r>
    </w:p>
    <w:p w:rsidR="0076070F" w:rsidRDefault="00F316A7" w:rsidP="0076070F">
      <w:r>
        <w:t>T</w:t>
      </w:r>
      <w:r w:rsidR="0076070F">
        <w:t xml:space="preserve">his </w:t>
      </w:r>
      <w:r>
        <w:t>patch</w:t>
      </w:r>
      <w:r w:rsidR="0076070F">
        <w:t xml:space="preserve"> release</w:t>
      </w:r>
      <w:r>
        <w:t xml:space="preserve"> contains a bug fix:</w:t>
      </w:r>
    </w:p>
    <w:p w:rsidR="0076070F" w:rsidRDefault="00072219" w:rsidP="0076070F">
      <w:pPr>
        <w:pStyle w:val="ListParagraph"/>
        <w:numPr>
          <w:ilvl w:val="0"/>
          <w:numId w:val="45"/>
        </w:numPr>
        <w:spacing w:before="0"/>
      </w:pPr>
      <w:r>
        <w:t xml:space="preserve">Patch for product protection concerning </w:t>
      </w:r>
      <w:proofErr w:type="spellStart"/>
      <w:r>
        <w:t>Wibu</w:t>
      </w:r>
      <w:proofErr w:type="spellEnd"/>
      <w:r>
        <w:t xml:space="preserve"> keys</w:t>
      </w:r>
      <w:r w:rsidR="00F316A7">
        <w:t>.  Please see Fixed bugs</w:t>
      </w:r>
      <w:r w:rsidR="00357FF1">
        <w:t xml:space="preserve"> section</w:t>
      </w:r>
      <w:r w:rsidR="00F316A7">
        <w:t xml:space="preserve"> for details.</w:t>
      </w:r>
    </w:p>
    <w:p w:rsidR="0076070F" w:rsidRPr="008A4AD5" w:rsidRDefault="0076070F" w:rsidP="0076070F">
      <w:pPr>
        <w:pStyle w:val="Heading2"/>
      </w:pPr>
      <w:r>
        <w:t>Part number, build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1179"/>
      </w:tblGrid>
      <w:tr w:rsidR="0076070F" w:rsidRPr="00C60B9C" w:rsidTr="005E6CC0">
        <w:tc>
          <w:tcPr>
            <w:tcW w:w="2308" w:type="dxa"/>
          </w:tcPr>
          <w:p w:rsidR="0076070F" w:rsidRPr="00C60B9C" w:rsidRDefault="0076070F" w:rsidP="005E6CC0">
            <w:pPr>
              <w:jc w:val="right"/>
            </w:pPr>
            <w:r w:rsidRPr="00C60B9C">
              <w:t>Part#:</w:t>
            </w:r>
          </w:p>
        </w:tc>
        <w:tc>
          <w:tcPr>
            <w:tcW w:w="0" w:type="auto"/>
          </w:tcPr>
          <w:p w:rsidR="0076070F" w:rsidRPr="00FD00E8" w:rsidRDefault="00AA205D" w:rsidP="005E6CC0">
            <w:r>
              <w:t>1298/9</w:t>
            </w:r>
          </w:p>
        </w:tc>
      </w:tr>
      <w:tr w:rsidR="0076070F" w:rsidRPr="004D47C7" w:rsidTr="005E6CC0">
        <w:tc>
          <w:tcPr>
            <w:tcW w:w="2308" w:type="dxa"/>
          </w:tcPr>
          <w:p w:rsidR="0076070F" w:rsidRPr="004D47C7" w:rsidRDefault="0076070F" w:rsidP="005E6CC0">
            <w:pPr>
              <w:jc w:val="right"/>
            </w:pPr>
            <w:r w:rsidRPr="004D47C7">
              <w:t>Build#:</w:t>
            </w:r>
          </w:p>
        </w:tc>
        <w:tc>
          <w:tcPr>
            <w:tcW w:w="0" w:type="auto"/>
          </w:tcPr>
          <w:p w:rsidR="0076070F" w:rsidRPr="00F76801" w:rsidRDefault="0076070F" w:rsidP="005E6CC0">
            <w:pPr>
              <w:rPr>
                <w:highlight w:val="yellow"/>
              </w:rPr>
            </w:pPr>
            <w:r>
              <w:t>11</w:t>
            </w:r>
            <w:r w:rsidR="00AA205D">
              <w:t>.0.105.13</w:t>
            </w:r>
          </w:p>
        </w:tc>
      </w:tr>
      <w:tr w:rsidR="0076070F" w:rsidRPr="004D47C7" w:rsidTr="005E6CC0">
        <w:tc>
          <w:tcPr>
            <w:tcW w:w="2308" w:type="dxa"/>
          </w:tcPr>
          <w:p w:rsidR="0076070F" w:rsidRPr="004D47C7" w:rsidRDefault="0076070F" w:rsidP="005E6CC0">
            <w:pPr>
              <w:jc w:val="right"/>
            </w:pPr>
          </w:p>
        </w:tc>
        <w:tc>
          <w:tcPr>
            <w:tcW w:w="0" w:type="auto"/>
          </w:tcPr>
          <w:p w:rsidR="0076070F" w:rsidRDefault="0076070F" w:rsidP="005E6CC0"/>
        </w:tc>
      </w:tr>
    </w:tbl>
    <w:p w:rsidR="0076070F" w:rsidRPr="00A82351" w:rsidRDefault="0076070F" w:rsidP="0076070F">
      <w:pPr>
        <w:pStyle w:val="Heading2"/>
      </w:pPr>
      <w:r>
        <w:t>Upgrading from Previous Version</w:t>
      </w:r>
    </w:p>
    <w:p w:rsidR="0076070F" w:rsidRDefault="0076070F" w:rsidP="0076070F">
      <w:pPr>
        <w:pStyle w:val="Heading3"/>
      </w:pPr>
      <w:r>
        <w:t>Binary Incompatibility</w:t>
      </w:r>
    </w:p>
    <w:p w:rsidR="0076070F" w:rsidRDefault="0076070F" w:rsidP="0076070F">
      <w:r>
        <w:t>It is necessary to recompile host application regardless a version of Engine previously used.</w:t>
      </w:r>
    </w:p>
    <w:p w:rsidR="0076070F" w:rsidRDefault="0076070F" w:rsidP="0076070F">
      <w:pPr>
        <w:pStyle w:val="Heading3"/>
      </w:pPr>
      <w:r>
        <w:lastRenderedPageBreak/>
        <w:t>API Changes</w:t>
      </w:r>
    </w:p>
    <w:p w:rsidR="0076070F" w:rsidRDefault="0076070F" w:rsidP="0076070F">
      <w:r>
        <w:t>There are no changes in API.</w:t>
      </w:r>
    </w:p>
    <w:p w:rsidR="005E6CC0" w:rsidRDefault="005E6CC0" w:rsidP="0076070F"/>
    <w:p w:rsidR="0076070F" w:rsidRPr="00492B74" w:rsidRDefault="0076070F" w:rsidP="0076070F"/>
    <w:p w:rsidR="0076070F" w:rsidRDefault="0076070F" w:rsidP="0076070F">
      <w:pPr>
        <w:pStyle w:val="Heading2"/>
      </w:pPr>
      <w:r w:rsidRPr="00A82351">
        <w:t>List of changes</w:t>
      </w:r>
    </w:p>
    <w:p w:rsidR="0076070F" w:rsidRDefault="0076070F" w:rsidP="0076070F">
      <w:pPr>
        <w:pStyle w:val="Heading3"/>
        <w:pBdr>
          <w:top w:val="single" w:sz="6" w:space="3" w:color="D16349" w:themeColor="accent1"/>
        </w:pBdr>
      </w:pPr>
      <w:r>
        <w:t>New Features and Improvements</w:t>
      </w:r>
    </w:p>
    <w:p w:rsidR="0076070F" w:rsidRPr="003450E7" w:rsidRDefault="0076070F" w:rsidP="0076070F">
      <w:r>
        <w:t>There are no new features or improvements.</w:t>
      </w:r>
    </w:p>
    <w:p w:rsidR="0076070F" w:rsidRDefault="0076070F" w:rsidP="0076070F">
      <w:pPr>
        <w:pStyle w:val="Heading3"/>
      </w:pPr>
      <w:r>
        <w:t>Fixed bugs</w:t>
      </w:r>
    </w:p>
    <w:p w:rsidR="0076070F" w:rsidRDefault="0076070F" w:rsidP="0076070F">
      <w:r>
        <w:t>This section contains a list of bugs reported by customers that have been fixed.</w:t>
      </w:r>
    </w:p>
    <w:p w:rsidR="0076070F" w:rsidRDefault="0076070F" w:rsidP="0076070F">
      <w:pPr>
        <w:spacing w:after="0"/>
      </w:pPr>
      <w:r>
        <w:t xml:space="preserve">Four-point scale will help you to evaluate the severity of each issue, enabling you to make informed decision on how important updates are for your system. </w:t>
      </w:r>
    </w:p>
    <w:tbl>
      <w:tblPr>
        <w:tblStyle w:val="TableGrid"/>
        <w:tblW w:w="0" w:type="auto"/>
        <w:tblLook w:val="04A0" w:firstRow="1" w:lastRow="0" w:firstColumn="1" w:lastColumn="0" w:noHBand="0" w:noVBand="1"/>
      </w:tblPr>
      <w:tblGrid>
        <w:gridCol w:w="1384"/>
        <w:gridCol w:w="8244"/>
      </w:tblGrid>
      <w:tr w:rsidR="0076070F"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70F" w:rsidRDefault="0076070F" w:rsidP="005E6CC0">
            <w:r>
              <w:rPr>
                <w:b/>
                <w:bCs/>
              </w:rPr>
              <w:t>Critical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70F" w:rsidRDefault="0076070F" w:rsidP="005E6CC0">
            <w:r>
              <w:t>A bug that causes crashes or hangings of software. Critical bugs can include access violations, internal program errors, stack overflow, out of memory or other exceptions that can lead to program failure.</w:t>
            </w:r>
          </w:p>
        </w:tc>
      </w:tr>
      <w:tr w:rsidR="0076070F"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70F" w:rsidRDefault="0076070F" w:rsidP="005E6CC0">
            <w:r>
              <w:rPr>
                <w:b/>
                <w:bCs/>
              </w:rPr>
              <w:t>Major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70F" w:rsidRDefault="0076070F" w:rsidP="005E6CC0">
            <w:r>
              <w:t xml:space="preserve">A bug that does not cause program failure but affects major functionality of a feature or impairs the system’s performance. Major bugs can include disparity of the feature functionality to the internal specifications, memory leaks or data corruption. </w:t>
            </w:r>
          </w:p>
        </w:tc>
      </w:tr>
      <w:tr w:rsidR="0076070F"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70F" w:rsidRDefault="0076070F" w:rsidP="005E6CC0">
            <w:pPr>
              <w:rPr>
                <w:b/>
              </w:rPr>
            </w:pPr>
            <w:r>
              <w:rPr>
                <w:b/>
              </w:rPr>
              <w:t>Minor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70F" w:rsidRDefault="0076070F" w:rsidP="005E6CC0">
            <w:r>
              <w:t>A bug that leads to feature malfunctioning or affects minor functionality of the software.  Minor bugs can include recognition errors, missing or lost objects, wrong color detection, incorrect document analysis, license counter errors, etc.</w:t>
            </w:r>
          </w:p>
        </w:tc>
      </w:tr>
      <w:tr w:rsidR="0076070F"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70F" w:rsidRDefault="0076070F" w:rsidP="005E6CC0">
            <w:pPr>
              <w:rPr>
                <w:b/>
              </w:rPr>
            </w:pPr>
            <w:r>
              <w:rPr>
                <w:b/>
              </w:rPr>
              <w:t>Trivial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070F" w:rsidRDefault="0076070F" w:rsidP="005E6CC0">
            <w:r>
              <w:t>A cosmetic issue that does not affect the functionality of the product but can cause inconveniences. Trivial bugs can include Help file errors, log errors, incomplete information in error messages, etc.</w:t>
            </w:r>
          </w:p>
        </w:tc>
      </w:tr>
    </w:tbl>
    <w:p w:rsidR="0076070F" w:rsidRDefault="0076070F" w:rsidP="0076070F">
      <w:pPr>
        <w:spacing w:after="0"/>
      </w:pPr>
      <w:r>
        <w:t>The following table contains bugs fixed in this release sorted in descending order of severity. If the bugs have workarounds, root causes or side effects, they will be mentioned in the Description section.</w:t>
      </w:r>
    </w:p>
    <w:p w:rsidR="0076070F" w:rsidRDefault="0076070F" w:rsidP="0076070F">
      <w:pPr>
        <w:spacing w:after="0"/>
      </w:pPr>
    </w:p>
    <w:tbl>
      <w:tblPr>
        <w:tblStyle w:val="GridTable4-Accent1"/>
        <w:tblW w:w="9628" w:type="dxa"/>
        <w:tblLayout w:type="fixed"/>
        <w:tblLook w:val="04A0" w:firstRow="1" w:lastRow="0" w:firstColumn="1" w:lastColumn="0" w:noHBand="0" w:noVBand="1"/>
      </w:tblPr>
      <w:tblGrid>
        <w:gridCol w:w="959"/>
        <w:gridCol w:w="5528"/>
        <w:gridCol w:w="1276"/>
        <w:gridCol w:w="992"/>
        <w:gridCol w:w="873"/>
      </w:tblGrid>
      <w:tr w:rsidR="0076070F" w:rsidRPr="00671B37" w:rsidTr="005E6C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hideMark/>
          </w:tcPr>
          <w:p w:rsidR="0076070F" w:rsidRPr="00671B37" w:rsidRDefault="0076070F" w:rsidP="005E6CC0">
            <w:r w:rsidRPr="00671B37">
              <w:t>Severity</w:t>
            </w:r>
          </w:p>
        </w:tc>
        <w:tc>
          <w:tcPr>
            <w:tcW w:w="5528" w:type="dxa"/>
            <w:hideMark/>
          </w:tcPr>
          <w:p w:rsidR="0076070F" w:rsidRPr="00671B37" w:rsidRDefault="0076070F" w:rsidP="005E6CC0">
            <w:pPr>
              <w:cnfStyle w:val="100000000000" w:firstRow="1" w:lastRow="0" w:firstColumn="0" w:lastColumn="0" w:oddVBand="0" w:evenVBand="0" w:oddHBand="0" w:evenHBand="0" w:firstRowFirstColumn="0" w:firstRowLastColumn="0" w:lastRowFirstColumn="0" w:lastRowLastColumn="0"/>
            </w:pPr>
            <w:r w:rsidRPr="00671B37">
              <w:t>Description</w:t>
            </w:r>
          </w:p>
        </w:tc>
        <w:tc>
          <w:tcPr>
            <w:tcW w:w="1276" w:type="dxa"/>
            <w:hideMark/>
          </w:tcPr>
          <w:p w:rsidR="0076070F" w:rsidRPr="00671B37" w:rsidRDefault="0076070F" w:rsidP="005E6CC0">
            <w:pPr>
              <w:cnfStyle w:val="100000000000" w:firstRow="1" w:lastRow="0" w:firstColumn="0" w:lastColumn="0" w:oddVBand="0" w:evenVBand="0" w:oddHBand="0" w:evenHBand="0" w:firstRowFirstColumn="0" w:firstRowLastColumn="0" w:lastRowFirstColumn="0" w:lastRowLastColumn="0"/>
            </w:pPr>
            <w:r w:rsidRPr="00671B37">
              <w:t>Technology Subsystem</w:t>
            </w:r>
          </w:p>
        </w:tc>
        <w:tc>
          <w:tcPr>
            <w:tcW w:w="992" w:type="dxa"/>
            <w:hideMark/>
          </w:tcPr>
          <w:p w:rsidR="0076070F" w:rsidRPr="00671B37" w:rsidRDefault="0076070F" w:rsidP="005E6CC0">
            <w:pPr>
              <w:cnfStyle w:val="100000000000" w:firstRow="1" w:lastRow="0" w:firstColumn="0" w:lastColumn="0" w:oddVBand="0" w:evenVBand="0" w:oddHBand="0" w:evenHBand="0" w:firstRowFirstColumn="0" w:firstRowLastColumn="0" w:lastRowFirstColumn="0" w:lastRowLastColumn="0"/>
            </w:pPr>
            <w:r w:rsidRPr="00671B37">
              <w:t>HD #</w:t>
            </w:r>
          </w:p>
        </w:tc>
        <w:tc>
          <w:tcPr>
            <w:tcW w:w="873" w:type="dxa"/>
            <w:hideMark/>
          </w:tcPr>
          <w:p w:rsidR="0076070F" w:rsidRPr="00671B37" w:rsidRDefault="0076070F" w:rsidP="005E6CC0">
            <w:pPr>
              <w:cnfStyle w:val="100000000000" w:firstRow="1" w:lastRow="0" w:firstColumn="0" w:lastColumn="0" w:oddVBand="0" w:evenVBand="0" w:oddHBand="0" w:evenHBand="0" w:firstRowFirstColumn="0" w:firstRowLastColumn="0" w:lastRowFirstColumn="0" w:lastRowLastColumn="0"/>
            </w:pPr>
            <w:r w:rsidRPr="00671B37">
              <w:t>Office</w:t>
            </w:r>
          </w:p>
        </w:tc>
      </w:tr>
      <w:tr w:rsidR="0076070F" w:rsidRPr="00671B37" w:rsidTr="005E6C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tcPr>
          <w:p w:rsidR="0076070F" w:rsidRPr="00671B37" w:rsidRDefault="00072219" w:rsidP="00072219">
            <w:r>
              <w:t>Major</w:t>
            </w:r>
          </w:p>
        </w:tc>
        <w:tc>
          <w:tcPr>
            <w:tcW w:w="5528" w:type="dxa"/>
          </w:tcPr>
          <w:p w:rsidR="0076070F" w:rsidRPr="004E4654" w:rsidRDefault="00072219" w:rsidP="005E6CC0">
            <w:pPr>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olor w:val="000000"/>
              </w:rPr>
              <w:t xml:space="preserve">Problem with zero license counter in case of license written (activated) onto a </w:t>
            </w:r>
            <w:proofErr w:type="spellStart"/>
            <w:r>
              <w:rPr>
                <w:rFonts w:ascii="Calibri" w:hAnsi="Calibri"/>
                <w:color w:val="000000"/>
              </w:rPr>
              <w:t>Wibu</w:t>
            </w:r>
            <w:proofErr w:type="spellEnd"/>
            <w:r>
              <w:rPr>
                <w:rFonts w:ascii="Calibri" w:hAnsi="Calibri"/>
                <w:color w:val="000000"/>
              </w:rPr>
              <w:t xml:space="preserve"> key Update</w:t>
            </w:r>
          </w:p>
        </w:tc>
        <w:tc>
          <w:tcPr>
            <w:tcW w:w="1276" w:type="dxa"/>
          </w:tcPr>
          <w:p w:rsidR="0076070F" w:rsidRPr="004E4654" w:rsidRDefault="00072219" w:rsidP="005E6CC0">
            <w:pPr>
              <w:cnfStyle w:val="000000100000" w:firstRow="0" w:lastRow="0" w:firstColumn="0" w:lastColumn="0" w:oddVBand="0" w:evenVBand="0" w:oddHBand="1" w:evenHBand="0" w:firstRowFirstColumn="0" w:firstRowLastColumn="0" w:lastRowFirstColumn="0" w:lastRowLastColumn="0"/>
              <w:rPr>
                <w:lang w:val="ru-RU"/>
              </w:rPr>
            </w:pPr>
            <w:r>
              <w:t>Protection</w:t>
            </w:r>
          </w:p>
        </w:tc>
        <w:tc>
          <w:tcPr>
            <w:tcW w:w="992" w:type="dxa"/>
          </w:tcPr>
          <w:p w:rsidR="0076070F" w:rsidRPr="00671B37" w:rsidRDefault="00072219" w:rsidP="005E6CC0">
            <w:pPr>
              <w:cnfStyle w:val="000000100000" w:firstRow="0" w:lastRow="0" w:firstColumn="0" w:lastColumn="0" w:oddVBand="0" w:evenVBand="0" w:oddHBand="1" w:evenHBand="0" w:firstRowFirstColumn="0" w:firstRowLastColumn="0" w:lastRowFirstColumn="0" w:lastRowLastColumn="0"/>
            </w:pPr>
            <w:r>
              <w:t>590620</w:t>
            </w:r>
          </w:p>
        </w:tc>
        <w:tc>
          <w:tcPr>
            <w:tcW w:w="873" w:type="dxa"/>
          </w:tcPr>
          <w:p w:rsidR="0076070F" w:rsidRPr="00671B37" w:rsidRDefault="0076070F" w:rsidP="005E6CC0">
            <w:pPr>
              <w:cnfStyle w:val="000000100000" w:firstRow="0" w:lastRow="0" w:firstColumn="0" w:lastColumn="0" w:oddVBand="0" w:evenVBand="0" w:oddHBand="1" w:evenHBand="0" w:firstRowFirstColumn="0" w:firstRowLastColumn="0" w:lastRowFirstColumn="0" w:lastRowLastColumn="0"/>
            </w:pPr>
            <w:r>
              <w:t>3A</w:t>
            </w:r>
          </w:p>
        </w:tc>
      </w:tr>
    </w:tbl>
    <w:p w:rsidR="0076070F" w:rsidRDefault="0076070F" w:rsidP="0076070F">
      <w:pPr>
        <w:spacing w:after="0"/>
      </w:pPr>
    </w:p>
    <w:p w:rsidR="0076070F" w:rsidRDefault="0076070F" w:rsidP="0076070F">
      <w:pPr>
        <w:pStyle w:val="Heading2"/>
      </w:pPr>
      <w:r>
        <w:t>Known Issues and Workarounds</w:t>
      </w:r>
    </w:p>
    <w:p w:rsidR="0076070F" w:rsidRPr="00492B74" w:rsidRDefault="0076070F" w:rsidP="0076070F">
      <w:proofErr w:type="spellStart"/>
      <w:r>
        <w:lastRenderedPageBreak/>
        <w:t>Sames</w:t>
      </w:r>
      <w:proofErr w:type="spellEnd"/>
      <w:r>
        <w:t xml:space="preserve"> as R2.</w:t>
      </w:r>
    </w:p>
    <w:p w:rsidR="0076070F" w:rsidRDefault="0076070F" w:rsidP="0076070F"/>
    <w:p w:rsidR="005E6CC0" w:rsidRPr="00E83DE5" w:rsidRDefault="005E6CC0" w:rsidP="005E6CC0">
      <w:pPr>
        <w:pStyle w:val="Heading1"/>
      </w:pPr>
      <w:r>
        <w:t xml:space="preserve">R3 GM Patch </w:t>
      </w:r>
      <w:r w:rsidR="00633F0B">
        <w:t>3</w:t>
      </w:r>
      <w:r>
        <w:t xml:space="preserve"> -</w:t>
      </w:r>
    </w:p>
    <w:p w:rsidR="005E6CC0" w:rsidRDefault="005E6CC0" w:rsidP="005E6CC0">
      <w:r>
        <w:t>This patch release contains a bug fix:</w:t>
      </w:r>
    </w:p>
    <w:p w:rsidR="005E6CC0" w:rsidRDefault="005E6CC0" w:rsidP="005E6CC0">
      <w:pPr>
        <w:pStyle w:val="ListParagraph"/>
        <w:numPr>
          <w:ilvl w:val="0"/>
          <w:numId w:val="45"/>
        </w:numPr>
        <w:spacing w:before="0"/>
      </w:pPr>
      <w:r>
        <w:t xml:space="preserve">Patch for product protection concerning </w:t>
      </w:r>
      <w:proofErr w:type="spellStart"/>
      <w:r>
        <w:t>Wibu</w:t>
      </w:r>
      <w:proofErr w:type="spellEnd"/>
      <w:r>
        <w:t xml:space="preserve"> keys.  Please see Fixed bugs section for details.</w:t>
      </w:r>
    </w:p>
    <w:p w:rsidR="005E6CC0" w:rsidRPr="008A4AD5" w:rsidRDefault="005E6CC0" w:rsidP="005E6CC0">
      <w:pPr>
        <w:pStyle w:val="Heading2"/>
      </w:pPr>
      <w:r>
        <w:t>Part number, build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1179"/>
      </w:tblGrid>
      <w:tr w:rsidR="005E6CC0" w:rsidRPr="00C60B9C" w:rsidTr="005E6CC0">
        <w:tc>
          <w:tcPr>
            <w:tcW w:w="2308" w:type="dxa"/>
          </w:tcPr>
          <w:p w:rsidR="005E6CC0" w:rsidRPr="00C60B9C" w:rsidRDefault="005E6CC0" w:rsidP="005E6CC0">
            <w:pPr>
              <w:jc w:val="right"/>
            </w:pPr>
            <w:r w:rsidRPr="00C60B9C">
              <w:t>Part#:</w:t>
            </w:r>
          </w:p>
        </w:tc>
        <w:tc>
          <w:tcPr>
            <w:tcW w:w="0" w:type="auto"/>
          </w:tcPr>
          <w:p w:rsidR="005E6CC0" w:rsidRPr="00FD00E8" w:rsidRDefault="008643BE" w:rsidP="005E6CC0">
            <w:r>
              <w:t>1298/10</w:t>
            </w:r>
          </w:p>
        </w:tc>
      </w:tr>
      <w:tr w:rsidR="005E6CC0" w:rsidRPr="004D47C7" w:rsidTr="005E6CC0">
        <w:tc>
          <w:tcPr>
            <w:tcW w:w="2308" w:type="dxa"/>
          </w:tcPr>
          <w:p w:rsidR="005E6CC0" w:rsidRPr="004D47C7" w:rsidRDefault="005E6CC0" w:rsidP="005E6CC0">
            <w:pPr>
              <w:jc w:val="right"/>
            </w:pPr>
            <w:r w:rsidRPr="004D47C7">
              <w:t>Build#:</w:t>
            </w:r>
          </w:p>
        </w:tc>
        <w:tc>
          <w:tcPr>
            <w:tcW w:w="0" w:type="auto"/>
          </w:tcPr>
          <w:p w:rsidR="005E6CC0" w:rsidRPr="00F76801" w:rsidRDefault="005E6CC0" w:rsidP="005E6CC0">
            <w:pPr>
              <w:rPr>
                <w:highlight w:val="yellow"/>
              </w:rPr>
            </w:pPr>
            <w:r>
              <w:t>11.0.105.</w:t>
            </w:r>
            <w:r w:rsidR="008643BE">
              <w:t>22</w:t>
            </w:r>
          </w:p>
        </w:tc>
      </w:tr>
      <w:tr w:rsidR="005E6CC0" w:rsidRPr="004D47C7" w:rsidTr="005E6CC0">
        <w:tc>
          <w:tcPr>
            <w:tcW w:w="2308" w:type="dxa"/>
          </w:tcPr>
          <w:p w:rsidR="005E6CC0" w:rsidRPr="004D47C7" w:rsidRDefault="005E6CC0" w:rsidP="005E6CC0">
            <w:pPr>
              <w:jc w:val="right"/>
            </w:pPr>
          </w:p>
        </w:tc>
        <w:tc>
          <w:tcPr>
            <w:tcW w:w="0" w:type="auto"/>
          </w:tcPr>
          <w:p w:rsidR="005E6CC0" w:rsidRDefault="005E6CC0" w:rsidP="005E6CC0"/>
        </w:tc>
      </w:tr>
    </w:tbl>
    <w:p w:rsidR="005E6CC0" w:rsidRPr="00A82351" w:rsidRDefault="005E6CC0" w:rsidP="005E6CC0">
      <w:pPr>
        <w:pStyle w:val="Heading2"/>
      </w:pPr>
      <w:r>
        <w:t>Upgrading from Previous Version</w:t>
      </w:r>
    </w:p>
    <w:p w:rsidR="005E6CC0" w:rsidRDefault="005E6CC0" w:rsidP="005E6CC0">
      <w:pPr>
        <w:pStyle w:val="Heading3"/>
      </w:pPr>
      <w:r>
        <w:t>Binary Incompatibility</w:t>
      </w:r>
    </w:p>
    <w:p w:rsidR="005E6CC0" w:rsidRDefault="005E6CC0" w:rsidP="005E6CC0">
      <w:r>
        <w:t>It is necessary to recompile host application regardless a version of Engine previously used.</w:t>
      </w:r>
    </w:p>
    <w:p w:rsidR="005E6CC0" w:rsidRDefault="005E6CC0" w:rsidP="005E6CC0">
      <w:pPr>
        <w:pStyle w:val="Heading3"/>
      </w:pPr>
      <w:r>
        <w:t>API Changes</w:t>
      </w:r>
    </w:p>
    <w:p w:rsidR="005E6CC0" w:rsidRDefault="005E6CC0" w:rsidP="005E6CC0">
      <w:r>
        <w:t>There are no changes in API.</w:t>
      </w:r>
    </w:p>
    <w:p w:rsidR="005E6CC0" w:rsidRDefault="005E6CC0" w:rsidP="005E6CC0">
      <w:pPr>
        <w:pStyle w:val="Heading3"/>
      </w:pPr>
      <w:r>
        <w:t>Changes in behavior</w:t>
      </w:r>
    </w:p>
    <w:p w:rsidR="005E6CC0" w:rsidRDefault="005E6CC0" w:rsidP="005E6CC0">
      <w:pPr>
        <w:pStyle w:val="Heading4"/>
      </w:pPr>
      <w:r>
        <w:t xml:space="preserve">an ability to save license counters value on license </w:t>
      </w:r>
    </w:p>
    <w:p w:rsidR="005E6CC0" w:rsidRPr="005E6CC0" w:rsidRDefault="005E6CC0" w:rsidP="005E6CC0">
      <w:r w:rsidRPr="005E6CC0">
        <w:t>A new section '</w:t>
      </w:r>
      <w:proofErr w:type="spellStart"/>
      <w:r w:rsidRPr="005E6CC0">
        <w:t>ZeroLevel</w:t>
      </w:r>
      <w:proofErr w:type="spellEnd"/>
      <w:r w:rsidRPr="005E6CC0">
        <w:t xml:space="preserve">' was added into License Wizard for FCE 11. The only one available option in this section is </w:t>
      </w:r>
      <w:proofErr w:type="spellStart"/>
      <w:r w:rsidRPr="005E6CC0">
        <w:t>ZeroLevel</w:t>
      </w:r>
      <w:proofErr w:type="spellEnd"/>
      <w:r w:rsidRPr="005E6CC0">
        <w:t>.</w:t>
      </w:r>
    </w:p>
    <w:p w:rsidR="005E6CC0" w:rsidRPr="005E6CC0" w:rsidRDefault="005E6CC0" w:rsidP="005E6CC0">
      <w:r w:rsidRPr="005E6CC0">
        <w:t>If this option is activated, a license counter value will be saved in ABBYY Registration Server during the license deactivation. On further activation counter will take value from ABBYY Registration Server.</w:t>
      </w:r>
    </w:p>
    <w:p w:rsidR="005E6CC0" w:rsidRPr="00492B74" w:rsidRDefault="005E6CC0" w:rsidP="005E6CC0"/>
    <w:p w:rsidR="005E6CC0" w:rsidRDefault="005E6CC0" w:rsidP="005E6CC0">
      <w:pPr>
        <w:pStyle w:val="Heading2"/>
      </w:pPr>
      <w:r w:rsidRPr="00A82351">
        <w:t>List of changes</w:t>
      </w:r>
    </w:p>
    <w:p w:rsidR="005E6CC0" w:rsidRDefault="005E6CC0" w:rsidP="005E6CC0">
      <w:pPr>
        <w:pStyle w:val="Heading3"/>
        <w:pBdr>
          <w:top w:val="single" w:sz="6" w:space="3" w:color="D16349" w:themeColor="accent1"/>
        </w:pBdr>
      </w:pPr>
      <w:r>
        <w:t>New Features and Improvements</w:t>
      </w:r>
    </w:p>
    <w:p w:rsidR="005E6CC0" w:rsidRPr="003450E7" w:rsidRDefault="005E6CC0" w:rsidP="005E6CC0">
      <w:r>
        <w:t>There are no new features or improvements.</w:t>
      </w:r>
    </w:p>
    <w:p w:rsidR="005E6CC0" w:rsidRDefault="005E6CC0" w:rsidP="005E6CC0">
      <w:pPr>
        <w:pStyle w:val="Heading3"/>
      </w:pPr>
      <w:r>
        <w:lastRenderedPageBreak/>
        <w:t>Fixed bugs</w:t>
      </w:r>
    </w:p>
    <w:p w:rsidR="005E6CC0" w:rsidRDefault="005E6CC0" w:rsidP="005E6CC0">
      <w:r>
        <w:t>This section contains a list of bugs reported by customers that have been fixed.</w:t>
      </w:r>
    </w:p>
    <w:p w:rsidR="005E6CC0" w:rsidRDefault="005E6CC0" w:rsidP="005E6CC0">
      <w:pPr>
        <w:spacing w:after="0"/>
      </w:pPr>
      <w:r>
        <w:t xml:space="preserve">Four-point scale will help you to evaluate the severity of each issue, enabling you to make informed decision on how important updates are for your system. </w:t>
      </w:r>
    </w:p>
    <w:tbl>
      <w:tblPr>
        <w:tblStyle w:val="TableGrid"/>
        <w:tblW w:w="0" w:type="auto"/>
        <w:tblLook w:val="04A0" w:firstRow="1" w:lastRow="0" w:firstColumn="1" w:lastColumn="0" w:noHBand="0" w:noVBand="1"/>
      </w:tblPr>
      <w:tblGrid>
        <w:gridCol w:w="1384"/>
        <w:gridCol w:w="8244"/>
      </w:tblGrid>
      <w:tr w:rsidR="005E6CC0"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CC0" w:rsidRDefault="005E6CC0" w:rsidP="005E6CC0">
            <w:r>
              <w:rPr>
                <w:b/>
                <w:bCs/>
              </w:rPr>
              <w:t>Critical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CC0" w:rsidRDefault="005E6CC0" w:rsidP="005E6CC0">
            <w:r>
              <w:t>A bug that causes crashes or hangings of software. Critical bugs can include access violations, internal program errors, stack overflow, out of memory or other exceptions that can lead to program failure.</w:t>
            </w:r>
          </w:p>
        </w:tc>
      </w:tr>
      <w:tr w:rsidR="005E6CC0"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CC0" w:rsidRDefault="005E6CC0" w:rsidP="005E6CC0">
            <w:r>
              <w:rPr>
                <w:b/>
                <w:bCs/>
              </w:rPr>
              <w:t>Major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CC0" w:rsidRDefault="005E6CC0" w:rsidP="005E6CC0">
            <w:r>
              <w:t xml:space="preserve">A bug that does not cause program failure but affects major functionality of a feature or impairs the system’s performance. Major bugs can include disparity of the feature functionality to the internal specifications, memory leaks or data corruption. </w:t>
            </w:r>
          </w:p>
        </w:tc>
      </w:tr>
      <w:tr w:rsidR="005E6CC0"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CC0" w:rsidRDefault="005E6CC0" w:rsidP="005E6CC0">
            <w:pPr>
              <w:rPr>
                <w:b/>
              </w:rPr>
            </w:pPr>
            <w:r>
              <w:rPr>
                <w:b/>
              </w:rPr>
              <w:t>Minor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CC0" w:rsidRDefault="005E6CC0" w:rsidP="005E6CC0">
            <w:r>
              <w:t>A bug that leads to feature malfunctioning or affects minor functionality of the software.  Minor bugs can include recognition errors, missing or lost objects, wrong color detection, incorrect document analysis, license counter errors, etc.</w:t>
            </w:r>
          </w:p>
        </w:tc>
      </w:tr>
      <w:tr w:rsidR="005E6CC0" w:rsidTr="005E6CC0">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CC0" w:rsidRDefault="005E6CC0" w:rsidP="005E6CC0">
            <w:pPr>
              <w:rPr>
                <w:b/>
              </w:rPr>
            </w:pPr>
            <w:r>
              <w:rPr>
                <w:b/>
              </w:rPr>
              <w:t>Trivial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6CC0" w:rsidRDefault="005E6CC0" w:rsidP="005E6CC0">
            <w:r>
              <w:t>A cosmetic issue that does not affect the functionality of the product but can cause inconveniences. Trivial bugs can include Help file errors, log errors, incomplete information in error messages, etc.</w:t>
            </w:r>
          </w:p>
        </w:tc>
      </w:tr>
    </w:tbl>
    <w:p w:rsidR="005E6CC0" w:rsidRDefault="005E6CC0" w:rsidP="005E6CC0">
      <w:pPr>
        <w:spacing w:after="0"/>
      </w:pPr>
      <w:r>
        <w:t>The following table contains bugs fixed in this release sorted in descending order of severity. If the bugs have workarounds, root causes or side effects, they will be mentioned in the Description section.</w:t>
      </w:r>
    </w:p>
    <w:p w:rsidR="005E6CC0" w:rsidRDefault="005E6CC0" w:rsidP="005E6CC0">
      <w:pPr>
        <w:spacing w:after="0"/>
      </w:pPr>
    </w:p>
    <w:tbl>
      <w:tblPr>
        <w:tblStyle w:val="GridTable4-Accent1"/>
        <w:tblW w:w="9628" w:type="dxa"/>
        <w:tblLayout w:type="fixed"/>
        <w:tblLook w:val="04A0" w:firstRow="1" w:lastRow="0" w:firstColumn="1" w:lastColumn="0" w:noHBand="0" w:noVBand="1"/>
      </w:tblPr>
      <w:tblGrid>
        <w:gridCol w:w="959"/>
        <w:gridCol w:w="5528"/>
        <w:gridCol w:w="1276"/>
        <w:gridCol w:w="992"/>
        <w:gridCol w:w="873"/>
      </w:tblGrid>
      <w:tr w:rsidR="005E6CC0" w:rsidRPr="00671B37" w:rsidTr="005E6C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hideMark/>
          </w:tcPr>
          <w:p w:rsidR="005E6CC0" w:rsidRPr="00671B37" w:rsidRDefault="005E6CC0" w:rsidP="005E6CC0">
            <w:r w:rsidRPr="00671B37">
              <w:t>Severity</w:t>
            </w:r>
          </w:p>
        </w:tc>
        <w:tc>
          <w:tcPr>
            <w:tcW w:w="5528" w:type="dxa"/>
            <w:hideMark/>
          </w:tcPr>
          <w:p w:rsidR="005E6CC0" w:rsidRPr="00671B37" w:rsidRDefault="005E6CC0" w:rsidP="005E6CC0">
            <w:pPr>
              <w:cnfStyle w:val="100000000000" w:firstRow="1" w:lastRow="0" w:firstColumn="0" w:lastColumn="0" w:oddVBand="0" w:evenVBand="0" w:oddHBand="0" w:evenHBand="0" w:firstRowFirstColumn="0" w:firstRowLastColumn="0" w:lastRowFirstColumn="0" w:lastRowLastColumn="0"/>
            </w:pPr>
            <w:r w:rsidRPr="00671B37">
              <w:t>Description</w:t>
            </w:r>
          </w:p>
        </w:tc>
        <w:tc>
          <w:tcPr>
            <w:tcW w:w="1276" w:type="dxa"/>
            <w:hideMark/>
          </w:tcPr>
          <w:p w:rsidR="005E6CC0" w:rsidRPr="00671B37" w:rsidRDefault="005E6CC0" w:rsidP="005E6CC0">
            <w:pPr>
              <w:cnfStyle w:val="100000000000" w:firstRow="1" w:lastRow="0" w:firstColumn="0" w:lastColumn="0" w:oddVBand="0" w:evenVBand="0" w:oddHBand="0" w:evenHBand="0" w:firstRowFirstColumn="0" w:firstRowLastColumn="0" w:lastRowFirstColumn="0" w:lastRowLastColumn="0"/>
            </w:pPr>
            <w:r w:rsidRPr="00671B37">
              <w:t>Technology Subsystem</w:t>
            </w:r>
          </w:p>
        </w:tc>
        <w:tc>
          <w:tcPr>
            <w:tcW w:w="992" w:type="dxa"/>
            <w:hideMark/>
          </w:tcPr>
          <w:p w:rsidR="005E6CC0" w:rsidRPr="00671B37" w:rsidRDefault="005E6CC0" w:rsidP="005E6CC0">
            <w:pPr>
              <w:cnfStyle w:val="100000000000" w:firstRow="1" w:lastRow="0" w:firstColumn="0" w:lastColumn="0" w:oddVBand="0" w:evenVBand="0" w:oddHBand="0" w:evenHBand="0" w:firstRowFirstColumn="0" w:firstRowLastColumn="0" w:lastRowFirstColumn="0" w:lastRowLastColumn="0"/>
            </w:pPr>
            <w:r w:rsidRPr="00671B37">
              <w:t>HD #</w:t>
            </w:r>
          </w:p>
        </w:tc>
        <w:tc>
          <w:tcPr>
            <w:tcW w:w="873" w:type="dxa"/>
            <w:hideMark/>
          </w:tcPr>
          <w:p w:rsidR="005E6CC0" w:rsidRPr="00671B37" w:rsidRDefault="005E6CC0" w:rsidP="005E6CC0">
            <w:pPr>
              <w:cnfStyle w:val="100000000000" w:firstRow="1" w:lastRow="0" w:firstColumn="0" w:lastColumn="0" w:oddVBand="0" w:evenVBand="0" w:oddHBand="0" w:evenHBand="0" w:firstRowFirstColumn="0" w:firstRowLastColumn="0" w:lastRowFirstColumn="0" w:lastRowLastColumn="0"/>
            </w:pPr>
            <w:r w:rsidRPr="00671B37">
              <w:t>Office</w:t>
            </w:r>
          </w:p>
        </w:tc>
      </w:tr>
      <w:tr w:rsidR="005E6CC0" w:rsidRPr="00671B37" w:rsidTr="005E6C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tcPr>
          <w:p w:rsidR="005E6CC0" w:rsidRPr="005E6CC0" w:rsidRDefault="005E6CC0" w:rsidP="005E6CC0">
            <w:r w:rsidRPr="005E6CC0">
              <w:t>Major</w:t>
            </w:r>
          </w:p>
        </w:tc>
        <w:tc>
          <w:tcPr>
            <w:tcW w:w="5528" w:type="dxa"/>
          </w:tcPr>
          <w:p w:rsidR="005E6CC0" w:rsidRPr="005E6CC0" w:rsidRDefault="005E6CC0" w:rsidP="005E6C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E6CC0">
              <w:rPr>
                <w:rFonts w:asciiTheme="minorHAnsi" w:hAnsiTheme="minorHAnsi"/>
                <w:sz w:val="20"/>
                <w:szCs w:val="20"/>
              </w:rPr>
              <w:t xml:space="preserve">Error occurs in case of saving or closing a document after changing any field’s value without checking (CheckRules method). </w:t>
            </w:r>
          </w:p>
          <w:p w:rsidR="005E6CC0" w:rsidRPr="005E6CC0" w:rsidRDefault="005E6CC0" w:rsidP="005E6CC0">
            <w:pPr>
              <w:cnfStyle w:val="000000100000" w:firstRow="0" w:lastRow="0" w:firstColumn="0" w:lastColumn="0" w:oddVBand="0" w:evenVBand="0" w:oddHBand="1" w:evenHBand="0" w:firstRowFirstColumn="0" w:firstRowLastColumn="0" w:lastRowFirstColumn="0" w:lastRowLastColumn="0"/>
              <w:rPr>
                <w:highlight w:val="yellow"/>
                <w:lang w:val="ru-RU"/>
              </w:rPr>
            </w:pPr>
          </w:p>
        </w:tc>
        <w:tc>
          <w:tcPr>
            <w:tcW w:w="1276" w:type="dxa"/>
          </w:tcPr>
          <w:p w:rsidR="005E6CC0" w:rsidRPr="005E6CC0" w:rsidRDefault="005E6CC0" w:rsidP="005E6C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E6CC0">
              <w:rPr>
                <w:rFonts w:asciiTheme="minorHAnsi" w:hAnsiTheme="minorHAnsi"/>
                <w:sz w:val="20"/>
                <w:szCs w:val="20"/>
              </w:rPr>
              <w:t xml:space="preserve">API </w:t>
            </w:r>
          </w:p>
          <w:p w:rsidR="005E6CC0" w:rsidRPr="005E6CC0" w:rsidRDefault="005E6CC0" w:rsidP="005E6CC0">
            <w:pPr>
              <w:cnfStyle w:val="000000100000" w:firstRow="0" w:lastRow="0" w:firstColumn="0" w:lastColumn="0" w:oddVBand="0" w:evenVBand="0" w:oddHBand="1" w:evenHBand="0" w:firstRowFirstColumn="0" w:firstRowLastColumn="0" w:lastRowFirstColumn="0" w:lastRowLastColumn="0"/>
              <w:rPr>
                <w:lang w:val="ru-RU"/>
              </w:rPr>
            </w:pPr>
          </w:p>
        </w:tc>
        <w:tc>
          <w:tcPr>
            <w:tcW w:w="992" w:type="dxa"/>
          </w:tcPr>
          <w:p w:rsidR="005E6CC0" w:rsidRPr="005E6CC0" w:rsidRDefault="005E6CC0" w:rsidP="005E6CC0">
            <w:pPr>
              <w:cnfStyle w:val="000000100000" w:firstRow="0" w:lastRow="0" w:firstColumn="0" w:lastColumn="0" w:oddVBand="0" w:evenVBand="0" w:oddHBand="1" w:evenHBand="0" w:firstRowFirstColumn="0" w:firstRowLastColumn="0" w:lastRowFirstColumn="0" w:lastRowLastColumn="0"/>
            </w:pPr>
            <w:r>
              <w:t>579232</w:t>
            </w:r>
          </w:p>
        </w:tc>
        <w:tc>
          <w:tcPr>
            <w:tcW w:w="873" w:type="dxa"/>
          </w:tcPr>
          <w:p w:rsidR="005E6CC0" w:rsidRPr="005E6CC0" w:rsidRDefault="005E6CC0" w:rsidP="005E6CC0">
            <w:pPr>
              <w:cnfStyle w:val="000000100000" w:firstRow="0" w:lastRow="0" w:firstColumn="0" w:lastColumn="0" w:oddVBand="0" w:evenVBand="0" w:oddHBand="1" w:evenHBand="0" w:firstRowFirstColumn="0" w:firstRowLastColumn="0" w:lastRowFirstColumn="0" w:lastRowLastColumn="0"/>
            </w:pPr>
            <w:r>
              <w:t>UA</w:t>
            </w:r>
          </w:p>
        </w:tc>
      </w:tr>
      <w:tr w:rsidR="005E6CC0" w:rsidRPr="00671B37" w:rsidTr="005E6CC0">
        <w:trPr>
          <w:trHeight w:val="288"/>
        </w:trPr>
        <w:tc>
          <w:tcPr>
            <w:cnfStyle w:val="001000000000" w:firstRow="0" w:lastRow="0" w:firstColumn="1" w:lastColumn="0" w:oddVBand="0" w:evenVBand="0" w:oddHBand="0" w:evenHBand="0" w:firstRowFirstColumn="0" w:firstRowLastColumn="0" w:lastRowFirstColumn="0" w:lastRowLastColumn="0"/>
            <w:tcW w:w="959" w:type="dxa"/>
          </w:tcPr>
          <w:p w:rsidR="005E6CC0" w:rsidRPr="005E6CC0" w:rsidRDefault="005E6CC0" w:rsidP="005E6CC0">
            <w:r w:rsidRPr="005E6CC0">
              <w:t>Minor</w:t>
            </w:r>
          </w:p>
        </w:tc>
        <w:tc>
          <w:tcPr>
            <w:tcW w:w="5528" w:type="dxa"/>
          </w:tcPr>
          <w:p w:rsidR="005E6CC0" w:rsidRPr="005E6CC0" w:rsidRDefault="005E6CC0" w:rsidP="005E6CC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E6CC0">
              <w:rPr>
                <w:rFonts w:asciiTheme="minorHAnsi" w:hAnsiTheme="minorHAnsi"/>
                <w:sz w:val="20"/>
                <w:szCs w:val="20"/>
              </w:rPr>
              <w:t xml:space="preserve">Not implemented old methods in API generate errors </w:t>
            </w:r>
          </w:p>
        </w:tc>
        <w:tc>
          <w:tcPr>
            <w:tcW w:w="1276" w:type="dxa"/>
          </w:tcPr>
          <w:p w:rsidR="005E6CC0" w:rsidRPr="005E6CC0" w:rsidRDefault="005E6CC0" w:rsidP="005E6CC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sidRPr="005E6CC0">
              <w:rPr>
                <w:rFonts w:asciiTheme="minorHAnsi" w:hAnsiTheme="minorHAnsi"/>
                <w:sz w:val="20"/>
                <w:szCs w:val="20"/>
                <w:lang w:val="en-US"/>
              </w:rPr>
              <w:t>API</w:t>
            </w:r>
          </w:p>
        </w:tc>
        <w:tc>
          <w:tcPr>
            <w:tcW w:w="992" w:type="dxa"/>
          </w:tcPr>
          <w:p w:rsidR="005E6CC0" w:rsidRPr="005E6CC0" w:rsidRDefault="005E6CC0" w:rsidP="005E6CC0">
            <w:pPr>
              <w:cnfStyle w:val="000000000000" w:firstRow="0" w:lastRow="0" w:firstColumn="0" w:lastColumn="0" w:oddVBand="0" w:evenVBand="0" w:oddHBand="0" w:evenHBand="0" w:firstRowFirstColumn="0" w:firstRowLastColumn="0" w:lastRowFirstColumn="0" w:lastRowLastColumn="0"/>
            </w:pPr>
            <w:r>
              <w:t>571179</w:t>
            </w:r>
          </w:p>
        </w:tc>
        <w:tc>
          <w:tcPr>
            <w:tcW w:w="873" w:type="dxa"/>
          </w:tcPr>
          <w:p w:rsidR="005E6CC0" w:rsidRPr="005E6CC0" w:rsidRDefault="005E6CC0" w:rsidP="005E6CC0">
            <w:pPr>
              <w:cnfStyle w:val="000000000000" w:firstRow="0" w:lastRow="0" w:firstColumn="0" w:lastColumn="0" w:oddVBand="0" w:evenVBand="0" w:oddHBand="0" w:evenHBand="0" w:firstRowFirstColumn="0" w:firstRowLastColumn="0" w:lastRowFirstColumn="0" w:lastRowLastColumn="0"/>
            </w:pPr>
            <w:r>
              <w:t>UA</w:t>
            </w:r>
          </w:p>
        </w:tc>
      </w:tr>
      <w:tr w:rsidR="005E6CC0" w:rsidRPr="00671B37" w:rsidTr="005E6C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tcPr>
          <w:p w:rsidR="005E6CC0" w:rsidRPr="005E6CC0" w:rsidRDefault="005E6CC0" w:rsidP="005E6CC0">
            <w:r w:rsidRPr="005E6CC0">
              <w:t>Minor</w:t>
            </w:r>
          </w:p>
        </w:tc>
        <w:tc>
          <w:tcPr>
            <w:tcW w:w="5528" w:type="dxa"/>
          </w:tcPr>
          <w:p w:rsidR="005E6CC0" w:rsidRPr="005E6CC0" w:rsidRDefault="005E6CC0" w:rsidP="005E6C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E6CC0">
              <w:rPr>
                <w:rFonts w:asciiTheme="minorHAnsi" w:hAnsiTheme="minorHAnsi"/>
                <w:sz w:val="20"/>
                <w:szCs w:val="20"/>
              </w:rPr>
              <w:t xml:space="preserve">On transferring ImageDocument from FCE to FRE using OutprocLoader, license counter decreases again when ImageDocument is re-recognized in FRE. </w:t>
            </w:r>
          </w:p>
        </w:tc>
        <w:tc>
          <w:tcPr>
            <w:tcW w:w="1276" w:type="dxa"/>
          </w:tcPr>
          <w:p w:rsidR="005E6CC0" w:rsidRPr="005E6CC0" w:rsidRDefault="005E6CC0" w:rsidP="005E6C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sidRPr="005E6CC0">
              <w:rPr>
                <w:rFonts w:asciiTheme="minorHAnsi" w:hAnsiTheme="minorHAnsi"/>
                <w:sz w:val="20"/>
                <w:szCs w:val="20"/>
                <w:lang w:val="en-US"/>
              </w:rPr>
              <w:t>FRE API</w:t>
            </w:r>
          </w:p>
        </w:tc>
        <w:tc>
          <w:tcPr>
            <w:tcW w:w="992" w:type="dxa"/>
          </w:tcPr>
          <w:p w:rsidR="005E6CC0" w:rsidRPr="005E6CC0" w:rsidRDefault="005E6CC0" w:rsidP="005E6CC0">
            <w:pPr>
              <w:cnfStyle w:val="000000100000" w:firstRow="0" w:lastRow="0" w:firstColumn="0" w:lastColumn="0" w:oddVBand="0" w:evenVBand="0" w:oddHBand="1" w:evenHBand="0" w:firstRowFirstColumn="0" w:firstRowLastColumn="0" w:lastRowFirstColumn="0" w:lastRowLastColumn="0"/>
            </w:pPr>
            <w:r>
              <w:t>591463</w:t>
            </w:r>
          </w:p>
        </w:tc>
        <w:tc>
          <w:tcPr>
            <w:tcW w:w="873" w:type="dxa"/>
          </w:tcPr>
          <w:p w:rsidR="005E6CC0" w:rsidRPr="005E6CC0" w:rsidRDefault="005E6CC0" w:rsidP="005E6CC0">
            <w:pPr>
              <w:cnfStyle w:val="000000100000" w:firstRow="0" w:lastRow="0" w:firstColumn="0" w:lastColumn="0" w:oddVBand="0" w:evenVBand="0" w:oddHBand="1" w:evenHBand="0" w:firstRowFirstColumn="0" w:firstRowLastColumn="0" w:lastRowFirstColumn="0" w:lastRowLastColumn="0"/>
            </w:pPr>
            <w:r>
              <w:t>RU</w:t>
            </w:r>
          </w:p>
        </w:tc>
      </w:tr>
      <w:tr w:rsidR="005E6CC0" w:rsidRPr="00671B37" w:rsidTr="005E6CC0">
        <w:trPr>
          <w:trHeight w:val="288"/>
        </w:trPr>
        <w:tc>
          <w:tcPr>
            <w:cnfStyle w:val="001000000000" w:firstRow="0" w:lastRow="0" w:firstColumn="1" w:lastColumn="0" w:oddVBand="0" w:evenVBand="0" w:oddHBand="0" w:evenHBand="0" w:firstRowFirstColumn="0" w:firstRowLastColumn="0" w:lastRowFirstColumn="0" w:lastRowLastColumn="0"/>
            <w:tcW w:w="959" w:type="dxa"/>
          </w:tcPr>
          <w:p w:rsidR="005E6CC0" w:rsidRPr="005E6CC0" w:rsidRDefault="005E6CC0" w:rsidP="005E6CC0">
            <w:r w:rsidRPr="005E6CC0">
              <w:t>Trivial</w:t>
            </w:r>
          </w:p>
        </w:tc>
        <w:tc>
          <w:tcPr>
            <w:tcW w:w="5528" w:type="dxa"/>
          </w:tcPr>
          <w:p w:rsidR="005E6CC0" w:rsidRPr="005E6CC0" w:rsidRDefault="005E6CC0" w:rsidP="005E6CC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E6CC0">
              <w:rPr>
                <w:rFonts w:asciiTheme="minorHAnsi" w:hAnsiTheme="minorHAnsi"/>
                <w:sz w:val="20"/>
                <w:szCs w:val="20"/>
              </w:rPr>
              <w:t xml:space="preserve">Log message ‘Unreleased objects list: FCEngine.Template’ is hard to understand for customers. </w:t>
            </w:r>
          </w:p>
        </w:tc>
        <w:tc>
          <w:tcPr>
            <w:tcW w:w="1276" w:type="dxa"/>
          </w:tcPr>
          <w:p w:rsidR="005E6CC0" w:rsidRPr="005E6CC0" w:rsidRDefault="005E6CC0" w:rsidP="005E6CC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sidRPr="005E6CC0">
              <w:rPr>
                <w:rFonts w:asciiTheme="minorHAnsi" w:hAnsiTheme="minorHAnsi"/>
                <w:sz w:val="20"/>
                <w:szCs w:val="20"/>
                <w:lang w:val="en-US"/>
              </w:rPr>
              <w:t>API</w:t>
            </w:r>
          </w:p>
        </w:tc>
        <w:tc>
          <w:tcPr>
            <w:tcW w:w="992" w:type="dxa"/>
          </w:tcPr>
          <w:p w:rsidR="005E6CC0" w:rsidRPr="005E6CC0" w:rsidRDefault="005E6CC0" w:rsidP="005E6CC0">
            <w:pPr>
              <w:cnfStyle w:val="000000000000" w:firstRow="0" w:lastRow="0" w:firstColumn="0" w:lastColumn="0" w:oddVBand="0" w:evenVBand="0" w:oddHBand="0" w:evenHBand="0" w:firstRowFirstColumn="0" w:firstRowLastColumn="0" w:lastRowFirstColumn="0" w:lastRowLastColumn="0"/>
            </w:pPr>
            <w:r>
              <w:t>585096</w:t>
            </w:r>
          </w:p>
        </w:tc>
        <w:tc>
          <w:tcPr>
            <w:tcW w:w="873" w:type="dxa"/>
          </w:tcPr>
          <w:p w:rsidR="005E6CC0" w:rsidRPr="005E6CC0" w:rsidRDefault="005E6CC0" w:rsidP="005E6CC0">
            <w:pPr>
              <w:cnfStyle w:val="000000000000" w:firstRow="0" w:lastRow="0" w:firstColumn="0" w:lastColumn="0" w:oddVBand="0" w:evenVBand="0" w:oddHBand="0" w:evenHBand="0" w:firstRowFirstColumn="0" w:firstRowLastColumn="0" w:lastRowFirstColumn="0" w:lastRowLastColumn="0"/>
            </w:pPr>
            <w:r>
              <w:t>US</w:t>
            </w:r>
          </w:p>
        </w:tc>
      </w:tr>
      <w:tr w:rsidR="005E6CC0" w:rsidRPr="00671B37" w:rsidTr="005E6C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tcPr>
          <w:p w:rsidR="005E6CC0" w:rsidRPr="005E6CC0" w:rsidRDefault="005E6CC0" w:rsidP="005E6CC0">
            <w:r w:rsidRPr="005E6CC0">
              <w:t>T</w:t>
            </w:r>
            <w:r w:rsidR="008643BE">
              <w:t>r</w:t>
            </w:r>
            <w:r w:rsidRPr="005E6CC0">
              <w:t>ivial</w:t>
            </w:r>
          </w:p>
        </w:tc>
        <w:tc>
          <w:tcPr>
            <w:tcW w:w="5528" w:type="dxa"/>
          </w:tcPr>
          <w:p w:rsidR="005E6CC0" w:rsidRPr="005E6CC0" w:rsidRDefault="005E6CC0" w:rsidP="005E6C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E6CC0">
              <w:rPr>
                <w:rFonts w:asciiTheme="minorHAnsi" w:hAnsiTheme="minorHAnsi"/>
                <w:sz w:val="20"/>
                <w:szCs w:val="20"/>
              </w:rPr>
              <w:t xml:space="preserve">Wrong description for ImageProcessingTools::RotateImage method in documentation. </w:t>
            </w:r>
          </w:p>
        </w:tc>
        <w:tc>
          <w:tcPr>
            <w:tcW w:w="1276" w:type="dxa"/>
          </w:tcPr>
          <w:p w:rsidR="005E6CC0" w:rsidRPr="005E6CC0" w:rsidRDefault="005E6CC0" w:rsidP="005E6CC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sidRPr="005E6CC0">
              <w:rPr>
                <w:rFonts w:asciiTheme="minorHAnsi" w:hAnsiTheme="minorHAnsi"/>
                <w:sz w:val="20"/>
                <w:szCs w:val="20"/>
                <w:lang w:val="en-US"/>
              </w:rPr>
              <w:t>Help</w:t>
            </w:r>
          </w:p>
        </w:tc>
        <w:tc>
          <w:tcPr>
            <w:tcW w:w="992" w:type="dxa"/>
          </w:tcPr>
          <w:p w:rsidR="005E6CC0" w:rsidRPr="005E6CC0" w:rsidRDefault="005E6CC0" w:rsidP="005E6CC0">
            <w:pPr>
              <w:cnfStyle w:val="000000100000" w:firstRow="0" w:lastRow="0" w:firstColumn="0" w:lastColumn="0" w:oddVBand="0" w:evenVBand="0" w:oddHBand="1" w:evenHBand="0" w:firstRowFirstColumn="0" w:firstRowLastColumn="0" w:lastRowFirstColumn="0" w:lastRowLastColumn="0"/>
            </w:pPr>
            <w:r>
              <w:t>597595</w:t>
            </w:r>
          </w:p>
        </w:tc>
        <w:tc>
          <w:tcPr>
            <w:tcW w:w="873" w:type="dxa"/>
          </w:tcPr>
          <w:p w:rsidR="005E6CC0" w:rsidRPr="005E6CC0" w:rsidRDefault="005E6CC0" w:rsidP="005E6CC0">
            <w:pPr>
              <w:cnfStyle w:val="000000100000" w:firstRow="0" w:lastRow="0" w:firstColumn="0" w:lastColumn="0" w:oddVBand="0" w:evenVBand="0" w:oddHBand="1" w:evenHBand="0" w:firstRowFirstColumn="0" w:firstRowLastColumn="0" w:lastRowFirstColumn="0" w:lastRowLastColumn="0"/>
            </w:pPr>
            <w:r>
              <w:t>US</w:t>
            </w:r>
          </w:p>
        </w:tc>
      </w:tr>
      <w:tr w:rsidR="005E6CC0" w:rsidRPr="00671B37" w:rsidTr="005E6CC0">
        <w:trPr>
          <w:trHeight w:val="288"/>
        </w:trPr>
        <w:tc>
          <w:tcPr>
            <w:cnfStyle w:val="001000000000" w:firstRow="0" w:lastRow="0" w:firstColumn="1" w:lastColumn="0" w:oddVBand="0" w:evenVBand="0" w:oddHBand="0" w:evenHBand="0" w:firstRowFirstColumn="0" w:firstRowLastColumn="0" w:lastRowFirstColumn="0" w:lastRowLastColumn="0"/>
            <w:tcW w:w="959" w:type="dxa"/>
          </w:tcPr>
          <w:p w:rsidR="005E6CC0" w:rsidRPr="005E6CC0" w:rsidRDefault="005E6CC0" w:rsidP="005E6CC0">
            <w:r w:rsidRPr="005E6CC0">
              <w:t>Trivial</w:t>
            </w:r>
          </w:p>
        </w:tc>
        <w:tc>
          <w:tcPr>
            <w:tcW w:w="5528" w:type="dxa"/>
          </w:tcPr>
          <w:p w:rsidR="005E6CC0" w:rsidRPr="005E6CC0" w:rsidRDefault="005E6CC0" w:rsidP="005E6CC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5E6CC0">
              <w:rPr>
                <w:rFonts w:asciiTheme="minorHAnsi" w:hAnsiTheme="minorHAnsi"/>
                <w:sz w:val="20"/>
                <w:szCs w:val="20"/>
              </w:rPr>
              <w:t xml:space="preserve">Wrong description of allowed compression types for export in documentation. </w:t>
            </w:r>
          </w:p>
        </w:tc>
        <w:tc>
          <w:tcPr>
            <w:tcW w:w="1276" w:type="dxa"/>
          </w:tcPr>
          <w:p w:rsidR="005E6CC0" w:rsidRPr="005E6CC0" w:rsidRDefault="005E6CC0" w:rsidP="005E6CC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sidRPr="005E6CC0">
              <w:rPr>
                <w:rFonts w:asciiTheme="minorHAnsi" w:hAnsiTheme="minorHAnsi"/>
                <w:sz w:val="20"/>
                <w:szCs w:val="20"/>
                <w:lang w:val="en-US"/>
              </w:rPr>
              <w:t>Help</w:t>
            </w:r>
          </w:p>
        </w:tc>
        <w:tc>
          <w:tcPr>
            <w:tcW w:w="992" w:type="dxa"/>
          </w:tcPr>
          <w:p w:rsidR="005E6CC0" w:rsidRPr="005E6CC0" w:rsidRDefault="005E6CC0" w:rsidP="005E6CC0">
            <w:pPr>
              <w:cnfStyle w:val="000000000000" w:firstRow="0" w:lastRow="0" w:firstColumn="0" w:lastColumn="0" w:oddVBand="0" w:evenVBand="0" w:oddHBand="0" w:evenHBand="0" w:firstRowFirstColumn="0" w:firstRowLastColumn="0" w:lastRowFirstColumn="0" w:lastRowLastColumn="0"/>
            </w:pPr>
            <w:r>
              <w:t>602258</w:t>
            </w:r>
          </w:p>
        </w:tc>
        <w:tc>
          <w:tcPr>
            <w:tcW w:w="873" w:type="dxa"/>
          </w:tcPr>
          <w:p w:rsidR="005E6CC0" w:rsidRPr="005E6CC0" w:rsidRDefault="005E6CC0" w:rsidP="005E6CC0">
            <w:pPr>
              <w:cnfStyle w:val="000000000000" w:firstRow="0" w:lastRow="0" w:firstColumn="0" w:lastColumn="0" w:oddVBand="0" w:evenVBand="0" w:oddHBand="0" w:evenHBand="0" w:firstRowFirstColumn="0" w:firstRowLastColumn="0" w:lastRowFirstColumn="0" w:lastRowLastColumn="0"/>
            </w:pPr>
            <w:r>
              <w:t>3A</w:t>
            </w:r>
          </w:p>
        </w:tc>
      </w:tr>
    </w:tbl>
    <w:p w:rsidR="005E6CC0" w:rsidRDefault="005E6CC0" w:rsidP="005E6CC0">
      <w:pPr>
        <w:spacing w:after="0"/>
      </w:pPr>
    </w:p>
    <w:p w:rsidR="005E6CC0" w:rsidRDefault="005E6CC0" w:rsidP="005E6CC0">
      <w:pPr>
        <w:pStyle w:val="Heading2"/>
      </w:pPr>
      <w:r>
        <w:t>Known Issues and Workarounds</w:t>
      </w:r>
    </w:p>
    <w:p w:rsidR="005E6CC0" w:rsidRPr="00492B74" w:rsidRDefault="005E6CC0" w:rsidP="005E6CC0">
      <w:proofErr w:type="spellStart"/>
      <w:r>
        <w:t>Sames</w:t>
      </w:r>
      <w:proofErr w:type="spellEnd"/>
      <w:r>
        <w:t xml:space="preserve"> as R2.</w:t>
      </w:r>
    </w:p>
    <w:p w:rsidR="005E6CC0" w:rsidRDefault="005E6CC0" w:rsidP="005E6CC0"/>
    <w:p w:rsidR="00633F0B" w:rsidRPr="00E83DE5" w:rsidRDefault="00633F0B" w:rsidP="00633F0B">
      <w:pPr>
        <w:pStyle w:val="Heading1"/>
      </w:pPr>
      <w:r>
        <w:lastRenderedPageBreak/>
        <w:t xml:space="preserve">R3 GM Patch </w:t>
      </w:r>
      <w:r>
        <w:t>4</w:t>
      </w:r>
      <w:r>
        <w:t xml:space="preserve"> -</w:t>
      </w:r>
    </w:p>
    <w:p w:rsidR="00633F0B" w:rsidRDefault="00633F0B" w:rsidP="00633F0B">
      <w:r>
        <w:t>This patch release contains bug fix</w:t>
      </w:r>
      <w:r>
        <w:t>es.</w:t>
      </w:r>
    </w:p>
    <w:p w:rsidR="00633F0B" w:rsidRPr="008A4AD5" w:rsidRDefault="00633F0B" w:rsidP="00633F0B">
      <w:pPr>
        <w:pStyle w:val="Heading2"/>
      </w:pPr>
      <w:r>
        <w:t>Part number, build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1179"/>
      </w:tblGrid>
      <w:tr w:rsidR="00633F0B" w:rsidRPr="00C60B9C" w:rsidTr="00123FA3">
        <w:tc>
          <w:tcPr>
            <w:tcW w:w="2308" w:type="dxa"/>
          </w:tcPr>
          <w:p w:rsidR="00633F0B" w:rsidRPr="00C60B9C" w:rsidRDefault="00633F0B" w:rsidP="00123FA3">
            <w:pPr>
              <w:jc w:val="right"/>
            </w:pPr>
            <w:r w:rsidRPr="00C60B9C">
              <w:t>Part#:</w:t>
            </w:r>
          </w:p>
        </w:tc>
        <w:tc>
          <w:tcPr>
            <w:tcW w:w="0" w:type="auto"/>
          </w:tcPr>
          <w:p w:rsidR="00633F0B" w:rsidRPr="00FD00E8" w:rsidRDefault="00633F0B" w:rsidP="00123FA3">
            <w:r>
              <w:t>1298/11</w:t>
            </w:r>
          </w:p>
        </w:tc>
      </w:tr>
      <w:tr w:rsidR="00633F0B" w:rsidRPr="004D47C7" w:rsidTr="00123FA3">
        <w:tc>
          <w:tcPr>
            <w:tcW w:w="2308" w:type="dxa"/>
          </w:tcPr>
          <w:p w:rsidR="00633F0B" w:rsidRPr="004D47C7" w:rsidRDefault="00633F0B" w:rsidP="00123FA3">
            <w:pPr>
              <w:jc w:val="right"/>
            </w:pPr>
            <w:r w:rsidRPr="004D47C7">
              <w:t>Build#:</w:t>
            </w:r>
          </w:p>
        </w:tc>
        <w:tc>
          <w:tcPr>
            <w:tcW w:w="0" w:type="auto"/>
          </w:tcPr>
          <w:p w:rsidR="00633F0B" w:rsidRPr="00F76801" w:rsidRDefault="00633F0B" w:rsidP="00123FA3">
            <w:pPr>
              <w:rPr>
                <w:highlight w:val="yellow"/>
              </w:rPr>
            </w:pPr>
            <w:r>
              <w:t>11.0.105.</w:t>
            </w:r>
            <w:r>
              <w:t>35</w:t>
            </w:r>
            <w:bookmarkStart w:id="20" w:name="_GoBack"/>
            <w:bookmarkEnd w:id="20"/>
          </w:p>
        </w:tc>
      </w:tr>
      <w:tr w:rsidR="00633F0B" w:rsidRPr="004D47C7" w:rsidTr="00123FA3">
        <w:tc>
          <w:tcPr>
            <w:tcW w:w="2308" w:type="dxa"/>
          </w:tcPr>
          <w:p w:rsidR="00633F0B" w:rsidRPr="004D47C7" w:rsidRDefault="00633F0B" w:rsidP="00123FA3">
            <w:pPr>
              <w:jc w:val="right"/>
            </w:pPr>
          </w:p>
        </w:tc>
        <w:tc>
          <w:tcPr>
            <w:tcW w:w="0" w:type="auto"/>
          </w:tcPr>
          <w:p w:rsidR="00633F0B" w:rsidRDefault="00633F0B" w:rsidP="00123FA3"/>
        </w:tc>
      </w:tr>
    </w:tbl>
    <w:p w:rsidR="00633F0B" w:rsidRPr="00A82351" w:rsidRDefault="00633F0B" w:rsidP="00633F0B">
      <w:pPr>
        <w:pStyle w:val="Heading2"/>
      </w:pPr>
      <w:r>
        <w:t>Upgrading from Previous Version</w:t>
      </w:r>
    </w:p>
    <w:p w:rsidR="00633F0B" w:rsidRDefault="00633F0B" w:rsidP="00633F0B">
      <w:pPr>
        <w:pStyle w:val="Heading3"/>
      </w:pPr>
      <w:r>
        <w:t>Binary Incompatibility</w:t>
      </w:r>
    </w:p>
    <w:p w:rsidR="00633F0B" w:rsidRDefault="00633F0B" w:rsidP="00633F0B">
      <w:r>
        <w:t>It is necessary to recompile host application regardless a version of Engine previously used.</w:t>
      </w:r>
    </w:p>
    <w:p w:rsidR="00633F0B" w:rsidRDefault="00633F0B" w:rsidP="00633F0B">
      <w:pPr>
        <w:pStyle w:val="Heading3"/>
      </w:pPr>
      <w:r>
        <w:t>API Changes</w:t>
      </w:r>
    </w:p>
    <w:p w:rsidR="00633F0B" w:rsidRDefault="00633F0B" w:rsidP="00633F0B">
      <w:r>
        <w:t>There are no changes in API.</w:t>
      </w:r>
    </w:p>
    <w:p w:rsidR="00633F0B" w:rsidRDefault="00633F0B" w:rsidP="00633F0B">
      <w:pPr>
        <w:pStyle w:val="Heading3"/>
      </w:pPr>
      <w:r>
        <w:t>Changes in behavior</w:t>
      </w:r>
    </w:p>
    <w:p w:rsidR="00633F0B" w:rsidRPr="00123988" w:rsidRDefault="00633F0B" w:rsidP="00633F0B">
      <w:r>
        <w:t>There are no changes in behavior in this release.</w:t>
      </w:r>
    </w:p>
    <w:p w:rsidR="00633F0B" w:rsidRPr="00492B74" w:rsidRDefault="00633F0B" w:rsidP="00633F0B"/>
    <w:p w:rsidR="00633F0B" w:rsidRDefault="00633F0B" w:rsidP="00633F0B">
      <w:pPr>
        <w:pStyle w:val="Heading2"/>
      </w:pPr>
      <w:r w:rsidRPr="00A82351">
        <w:t>List of changes</w:t>
      </w:r>
    </w:p>
    <w:p w:rsidR="00633F0B" w:rsidRDefault="00633F0B" w:rsidP="00633F0B">
      <w:pPr>
        <w:pStyle w:val="Heading3"/>
        <w:pBdr>
          <w:top w:val="single" w:sz="6" w:space="3" w:color="D16349" w:themeColor="accent1"/>
        </w:pBdr>
      </w:pPr>
      <w:r>
        <w:t>New Features and Improvements</w:t>
      </w:r>
    </w:p>
    <w:p w:rsidR="00633F0B" w:rsidRPr="003450E7" w:rsidRDefault="00633F0B" w:rsidP="00633F0B">
      <w:r>
        <w:t>There are no new features or improvements.</w:t>
      </w:r>
    </w:p>
    <w:p w:rsidR="00633F0B" w:rsidRDefault="00633F0B" w:rsidP="00633F0B">
      <w:pPr>
        <w:pStyle w:val="Heading3"/>
      </w:pPr>
      <w:r>
        <w:t>Fixed bugs</w:t>
      </w:r>
    </w:p>
    <w:p w:rsidR="00633F0B" w:rsidRDefault="00633F0B" w:rsidP="00633F0B">
      <w:r>
        <w:t>This section contains a list of bugs reported by customers that have been fixed.</w:t>
      </w:r>
    </w:p>
    <w:p w:rsidR="00633F0B" w:rsidRDefault="00633F0B" w:rsidP="00633F0B">
      <w:pPr>
        <w:spacing w:after="0"/>
      </w:pPr>
      <w:r>
        <w:t xml:space="preserve">Four-point scale will help you to evaluate the severity of each issue, enabling you to make informed decision on how important updates are for your system. </w:t>
      </w:r>
    </w:p>
    <w:tbl>
      <w:tblPr>
        <w:tblStyle w:val="TableGrid"/>
        <w:tblW w:w="0" w:type="auto"/>
        <w:tblLook w:val="04A0" w:firstRow="1" w:lastRow="0" w:firstColumn="1" w:lastColumn="0" w:noHBand="0" w:noVBand="1"/>
      </w:tblPr>
      <w:tblGrid>
        <w:gridCol w:w="1384"/>
        <w:gridCol w:w="8244"/>
      </w:tblGrid>
      <w:tr w:rsidR="00633F0B" w:rsidTr="00123FA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F0B" w:rsidRDefault="00633F0B" w:rsidP="00123FA3">
            <w:r>
              <w:rPr>
                <w:b/>
                <w:bCs/>
              </w:rPr>
              <w:t>Critical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F0B" w:rsidRDefault="00633F0B" w:rsidP="00123FA3">
            <w:r>
              <w:t>A bug that causes crashes or hangings of software. Critical bugs can include access violations, internal program errors, stack overflow, out of memory or other exceptions that can lead to program failure.</w:t>
            </w:r>
          </w:p>
        </w:tc>
      </w:tr>
      <w:tr w:rsidR="00633F0B" w:rsidTr="00123FA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F0B" w:rsidRDefault="00633F0B" w:rsidP="00123FA3">
            <w:r>
              <w:rPr>
                <w:b/>
                <w:bCs/>
              </w:rPr>
              <w:t>Major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F0B" w:rsidRDefault="00633F0B" w:rsidP="00123FA3">
            <w:r>
              <w:t xml:space="preserve">A bug that does not cause program failure but affects major functionality of a feature or impairs the system’s performance. Major bugs can include disparity of the feature functionality to the </w:t>
            </w:r>
            <w:r>
              <w:lastRenderedPageBreak/>
              <w:t xml:space="preserve">internal specifications, memory leaks or data corruption. </w:t>
            </w:r>
          </w:p>
        </w:tc>
      </w:tr>
      <w:tr w:rsidR="00633F0B" w:rsidTr="00123FA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F0B" w:rsidRDefault="00633F0B" w:rsidP="00123FA3">
            <w:pPr>
              <w:rPr>
                <w:b/>
              </w:rPr>
            </w:pPr>
            <w:r>
              <w:rPr>
                <w:b/>
              </w:rPr>
              <w:lastRenderedPageBreak/>
              <w:t>Minor</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F0B" w:rsidRDefault="00633F0B" w:rsidP="00123FA3">
            <w:r>
              <w:t>A bug that leads to feature malfunctioning or affects minor functionality of the software.  Minor bugs can include recognition errors, missing or lost objects, wrong color detection, incorrect document analysis, license counter errors, etc.</w:t>
            </w:r>
          </w:p>
        </w:tc>
      </w:tr>
      <w:tr w:rsidR="00633F0B" w:rsidTr="00123FA3">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F0B" w:rsidRDefault="00633F0B" w:rsidP="00123FA3">
            <w:pPr>
              <w:rPr>
                <w:b/>
              </w:rPr>
            </w:pPr>
            <w:r>
              <w:rPr>
                <w:b/>
              </w:rPr>
              <w:t>Trivial</w:t>
            </w:r>
          </w:p>
        </w:tc>
        <w:tc>
          <w:tcPr>
            <w:tcW w:w="8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3F0B" w:rsidRDefault="00633F0B" w:rsidP="00123FA3">
            <w:r>
              <w:t>A cosmetic issue that does not affect the functionality of the product but can cause inconveniences. Trivial bugs can include Help file errors, log errors, incomplete information in error messages, etc.</w:t>
            </w:r>
          </w:p>
        </w:tc>
      </w:tr>
    </w:tbl>
    <w:p w:rsidR="00633F0B" w:rsidRDefault="00633F0B" w:rsidP="00633F0B">
      <w:pPr>
        <w:spacing w:after="0"/>
      </w:pPr>
      <w:r>
        <w:t>The following table contains bugs fixed in this release sorted in descending order of severity. If the bugs have workarounds, root causes or side effects, they will be mentioned in the Description section.</w:t>
      </w:r>
    </w:p>
    <w:p w:rsidR="00633F0B" w:rsidRDefault="00633F0B" w:rsidP="00633F0B">
      <w:pPr>
        <w:spacing w:after="0"/>
      </w:pPr>
    </w:p>
    <w:tbl>
      <w:tblPr>
        <w:tblStyle w:val="GridTable4-Accent1"/>
        <w:tblW w:w="9628" w:type="dxa"/>
        <w:tblLayout w:type="fixed"/>
        <w:tblLook w:val="04A0" w:firstRow="1" w:lastRow="0" w:firstColumn="1" w:lastColumn="0" w:noHBand="0" w:noVBand="1"/>
      </w:tblPr>
      <w:tblGrid>
        <w:gridCol w:w="959"/>
        <w:gridCol w:w="5528"/>
        <w:gridCol w:w="1276"/>
        <w:gridCol w:w="992"/>
        <w:gridCol w:w="873"/>
      </w:tblGrid>
      <w:tr w:rsidR="00633F0B" w:rsidRPr="00671B37" w:rsidTr="00123FA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hideMark/>
          </w:tcPr>
          <w:p w:rsidR="00633F0B" w:rsidRPr="00671B37" w:rsidRDefault="00633F0B" w:rsidP="00123FA3">
            <w:r w:rsidRPr="00671B37">
              <w:t>Severity</w:t>
            </w:r>
          </w:p>
        </w:tc>
        <w:tc>
          <w:tcPr>
            <w:tcW w:w="5528" w:type="dxa"/>
            <w:hideMark/>
          </w:tcPr>
          <w:p w:rsidR="00633F0B" w:rsidRPr="00671B37" w:rsidRDefault="00633F0B" w:rsidP="00123FA3">
            <w:pPr>
              <w:cnfStyle w:val="100000000000" w:firstRow="1" w:lastRow="0" w:firstColumn="0" w:lastColumn="0" w:oddVBand="0" w:evenVBand="0" w:oddHBand="0" w:evenHBand="0" w:firstRowFirstColumn="0" w:firstRowLastColumn="0" w:lastRowFirstColumn="0" w:lastRowLastColumn="0"/>
            </w:pPr>
            <w:r w:rsidRPr="00671B37">
              <w:t>Description</w:t>
            </w:r>
          </w:p>
        </w:tc>
        <w:tc>
          <w:tcPr>
            <w:tcW w:w="1276" w:type="dxa"/>
            <w:hideMark/>
          </w:tcPr>
          <w:p w:rsidR="00633F0B" w:rsidRPr="00671B37" w:rsidRDefault="00633F0B" w:rsidP="00123FA3">
            <w:pPr>
              <w:cnfStyle w:val="100000000000" w:firstRow="1" w:lastRow="0" w:firstColumn="0" w:lastColumn="0" w:oddVBand="0" w:evenVBand="0" w:oddHBand="0" w:evenHBand="0" w:firstRowFirstColumn="0" w:firstRowLastColumn="0" w:lastRowFirstColumn="0" w:lastRowLastColumn="0"/>
            </w:pPr>
            <w:r w:rsidRPr="00671B37">
              <w:t>Technology Subsystem</w:t>
            </w:r>
          </w:p>
        </w:tc>
        <w:tc>
          <w:tcPr>
            <w:tcW w:w="992" w:type="dxa"/>
            <w:hideMark/>
          </w:tcPr>
          <w:p w:rsidR="00633F0B" w:rsidRPr="00671B37" w:rsidRDefault="00633F0B" w:rsidP="00123FA3">
            <w:pPr>
              <w:cnfStyle w:val="100000000000" w:firstRow="1" w:lastRow="0" w:firstColumn="0" w:lastColumn="0" w:oddVBand="0" w:evenVBand="0" w:oddHBand="0" w:evenHBand="0" w:firstRowFirstColumn="0" w:firstRowLastColumn="0" w:lastRowFirstColumn="0" w:lastRowLastColumn="0"/>
            </w:pPr>
            <w:r w:rsidRPr="00671B37">
              <w:t>HD #</w:t>
            </w:r>
          </w:p>
        </w:tc>
        <w:tc>
          <w:tcPr>
            <w:tcW w:w="873" w:type="dxa"/>
            <w:hideMark/>
          </w:tcPr>
          <w:p w:rsidR="00633F0B" w:rsidRPr="00671B37" w:rsidRDefault="00633F0B" w:rsidP="00123FA3">
            <w:pPr>
              <w:cnfStyle w:val="100000000000" w:firstRow="1" w:lastRow="0" w:firstColumn="0" w:lastColumn="0" w:oddVBand="0" w:evenVBand="0" w:oddHBand="0" w:evenHBand="0" w:firstRowFirstColumn="0" w:firstRowLastColumn="0" w:lastRowFirstColumn="0" w:lastRowLastColumn="0"/>
            </w:pPr>
            <w:r w:rsidRPr="00671B37">
              <w:t>Office</w:t>
            </w:r>
          </w:p>
        </w:tc>
      </w:tr>
      <w:tr w:rsidR="00633F0B" w:rsidRPr="00671B37" w:rsidTr="00DE59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vAlign w:val="center"/>
          </w:tcPr>
          <w:p w:rsidR="00633F0B" w:rsidRPr="003F0F88" w:rsidRDefault="00633F0B" w:rsidP="00633F0B">
            <w:pPr>
              <w:rPr>
                <w:b w:val="0"/>
              </w:rPr>
            </w:pPr>
            <w:r w:rsidRPr="003F0F88">
              <w:rPr>
                <w:b w:val="0"/>
              </w:rPr>
              <w:t>Critical</w:t>
            </w:r>
          </w:p>
        </w:tc>
        <w:tc>
          <w:tcPr>
            <w:tcW w:w="5528" w:type="dxa"/>
            <w:vAlign w:val="bottom"/>
          </w:tcPr>
          <w:p w:rsidR="00633F0B" w:rsidRDefault="00633F0B" w:rsidP="00633F0B">
            <w:pPr>
              <w:cnfStyle w:val="000000100000" w:firstRow="0" w:lastRow="0" w:firstColumn="0" w:lastColumn="0" w:oddVBand="0" w:evenVBand="0" w:oddHBand="1" w:evenHBand="0" w:firstRowFirstColumn="0" w:firstRowLastColumn="0" w:lastRowFirstColumn="0" w:lastRowLastColumn="0"/>
            </w:pPr>
            <w:r>
              <w:t>‘Division by zero’ error occurs in case of geometry correction on specific customer’s images.</w:t>
            </w:r>
          </w:p>
        </w:tc>
        <w:tc>
          <w:tcPr>
            <w:tcW w:w="1276" w:type="dxa"/>
            <w:vAlign w:val="center"/>
          </w:tcPr>
          <w:p w:rsidR="00633F0B" w:rsidRDefault="00633F0B" w:rsidP="00633F0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Image</w:t>
            </w:r>
          </w:p>
        </w:tc>
        <w:tc>
          <w:tcPr>
            <w:tcW w:w="992" w:type="dxa"/>
          </w:tcPr>
          <w:p w:rsidR="00633F0B" w:rsidRPr="005E6CC0" w:rsidRDefault="00633F0B" w:rsidP="00633F0B">
            <w:pPr>
              <w:cnfStyle w:val="000000100000" w:firstRow="0" w:lastRow="0" w:firstColumn="0" w:lastColumn="0" w:oddVBand="0" w:evenVBand="0" w:oddHBand="1" w:evenHBand="0" w:firstRowFirstColumn="0" w:firstRowLastColumn="0" w:lastRowFirstColumn="0" w:lastRowLastColumn="0"/>
            </w:pPr>
            <w:r>
              <w:t>579232</w:t>
            </w:r>
          </w:p>
        </w:tc>
        <w:tc>
          <w:tcPr>
            <w:tcW w:w="873" w:type="dxa"/>
          </w:tcPr>
          <w:p w:rsidR="00633F0B" w:rsidRPr="005E6CC0" w:rsidRDefault="00633F0B" w:rsidP="00633F0B">
            <w:pPr>
              <w:cnfStyle w:val="000000100000" w:firstRow="0" w:lastRow="0" w:firstColumn="0" w:lastColumn="0" w:oddVBand="0" w:evenVBand="0" w:oddHBand="1" w:evenHBand="0" w:firstRowFirstColumn="0" w:firstRowLastColumn="0" w:lastRowFirstColumn="0" w:lastRowLastColumn="0"/>
            </w:pPr>
            <w:r>
              <w:t>US</w:t>
            </w:r>
          </w:p>
        </w:tc>
      </w:tr>
      <w:tr w:rsidR="00633F0B" w:rsidRPr="00671B37" w:rsidTr="00DE59DA">
        <w:trPr>
          <w:trHeight w:val="288"/>
        </w:trPr>
        <w:tc>
          <w:tcPr>
            <w:cnfStyle w:val="001000000000" w:firstRow="0" w:lastRow="0" w:firstColumn="1" w:lastColumn="0" w:oddVBand="0" w:evenVBand="0" w:oddHBand="0" w:evenHBand="0" w:firstRowFirstColumn="0" w:firstRowLastColumn="0" w:lastRowFirstColumn="0" w:lastRowLastColumn="0"/>
            <w:tcW w:w="959" w:type="dxa"/>
            <w:vAlign w:val="center"/>
          </w:tcPr>
          <w:p w:rsidR="00633F0B" w:rsidRPr="003F0F88" w:rsidRDefault="00633F0B" w:rsidP="00633F0B">
            <w:pPr>
              <w:rPr>
                <w:b w:val="0"/>
              </w:rPr>
            </w:pPr>
            <w:r>
              <w:rPr>
                <w:b w:val="0"/>
              </w:rPr>
              <w:t>Critical</w:t>
            </w:r>
          </w:p>
        </w:tc>
        <w:tc>
          <w:tcPr>
            <w:tcW w:w="5528" w:type="dxa"/>
            <w:vAlign w:val="bottom"/>
          </w:tcPr>
          <w:p w:rsidR="00633F0B" w:rsidRDefault="00633F0B" w:rsidP="00633F0B">
            <w:pPr>
              <w:cnfStyle w:val="000000000000" w:firstRow="0" w:lastRow="0" w:firstColumn="0" w:lastColumn="0" w:oddVBand="0" w:evenVBand="0" w:oddHBand="0" w:evenHBand="0" w:firstRowFirstColumn="0" w:firstRowLastColumn="0" w:lastRowFirstColumn="0" w:lastRowLastColumn="0"/>
            </w:pPr>
            <w:r>
              <w:t xml:space="preserve">Internal program error occurs in case of recognition of specific customer’s document with package type </w:t>
            </w:r>
            <w:r w:rsidRPr="00813089">
              <w:t>"</w:t>
            </w:r>
            <w:proofErr w:type="spellStart"/>
            <w:r w:rsidRPr="00813089">
              <w:t>Счет-фактура_ОГ</w:t>
            </w:r>
            <w:proofErr w:type="spellEnd"/>
            <w:r w:rsidRPr="00813089">
              <w:t>"</w:t>
            </w:r>
            <w:r>
              <w:t>.</w:t>
            </w:r>
          </w:p>
        </w:tc>
        <w:tc>
          <w:tcPr>
            <w:tcW w:w="1276" w:type="dxa"/>
            <w:vAlign w:val="center"/>
          </w:tcPr>
          <w:p w:rsidR="00633F0B" w:rsidRDefault="00633F0B" w:rsidP="00633F0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Barcodes</w:t>
            </w:r>
          </w:p>
        </w:tc>
        <w:tc>
          <w:tcPr>
            <w:tcW w:w="992" w:type="dxa"/>
          </w:tcPr>
          <w:p w:rsidR="00633F0B" w:rsidRPr="005E6CC0" w:rsidRDefault="00633F0B" w:rsidP="00633F0B">
            <w:pPr>
              <w:cnfStyle w:val="000000000000" w:firstRow="0" w:lastRow="0" w:firstColumn="0" w:lastColumn="0" w:oddVBand="0" w:evenVBand="0" w:oddHBand="0" w:evenHBand="0" w:firstRowFirstColumn="0" w:firstRowLastColumn="0" w:lastRowFirstColumn="0" w:lastRowLastColumn="0"/>
            </w:pPr>
            <w:r>
              <w:t>571179</w:t>
            </w:r>
          </w:p>
        </w:tc>
        <w:tc>
          <w:tcPr>
            <w:tcW w:w="873" w:type="dxa"/>
          </w:tcPr>
          <w:p w:rsidR="00633F0B" w:rsidRPr="005E6CC0" w:rsidRDefault="00633F0B" w:rsidP="00633F0B">
            <w:pPr>
              <w:cnfStyle w:val="000000000000" w:firstRow="0" w:lastRow="0" w:firstColumn="0" w:lastColumn="0" w:oddVBand="0" w:evenVBand="0" w:oddHBand="0" w:evenHBand="0" w:firstRowFirstColumn="0" w:firstRowLastColumn="0" w:lastRowFirstColumn="0" w:lastRowLastColumn="0"/>
            </w:pPr>
            <w:r>
              <w:t>RU</w:t>
            </w:r>
          </w:p>
        </w:tc>
      </w:tr>
      <w:tr w:rsidR="00633F0B" w:rsidRPr="00671B37" w:rsidTr="00DE59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9" w:type="dxa"/>
            <w:vAlign w:val="center"/>
          </w:tcPr>
          <w:p w:rsidR="00633F0B" w:rsidRPr="003F0F88" w:rsidRDefault="00633F0B" w:rsidP="00633F0B">
            <w:pPr>
              <w:rPr>
                <w:b w:val="0"/>
              </w:rPr>
            </w:pPr>
            <w:r w:rsidRPr="003F0F88">
              <w:rPr>
                <w:b w:val="0"/>
              </w:rPr>
              <w:t>Major</w:t>
            </w:r>
          </w:p>
        </w:tc>
        <w:tc>
          <w:tcPr>
            <w:tcW w:w="5528" w:type="dxa"/>
            <w:vAlign w:val="bottom"/>
          </w:tcPr>
          <w:p w:rsidR="00633F0B" w:rsidRPr="003F0F88" w:rsidRDefault="00633F0B" w:rsidP="00633F0B">
            <w:pPr>
              <w:cnfStyle w:val="000000100000" w:firstRow="0" w:lastRow="0" w:firstColumn="0" w:lastColumn="0" w:oddVBand="0" w:evenVBand="0" w:oddHBand="1" w:evenHBand="0" w:firstRowFirstColumn="0" w:firstRowLastColumn="0" w:lastRowFirstColumn="0" w:lastRowLastColumn="0"/>
            </w:pPr>
            <w:r>
              <w:t xml:space="preserve">In debug configuration on processing of specific user’s image with document definition IPE occurs when </w:t>
            </w:r>
            <w:proofErr w:type="spellStart"/>
            <w:r>
              <w:t>CheckResult</w:t>
            </w:r>
            <w:proofErr w:type="spellEnd"/>
            <w:r>
              <w:t xml:space="preserve"> method is called.</w:t>
            </w:r>
          </w:p>
        </w:tc>
        <w:tc>
          <w:tcPr>
            <w:tcW w:w="1276" w:type="dxa"/>
            <w:vAlign w:val="center"/>
          </w:tcPr>
          <w:p w:rsidR="00633F0B" w:rsidRPr="003F0F88" w:rsidRDefault="00633F0B" w:rsidP="00633F0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roofErr w:type="spellStart"/>
            <w:r>
              <w:rPr>
                <w:rFonts w:ascii="Calibri" w:hAnsi="Calibri"/>
                <w:color w:val="000000"/>
              </w:rPr>
              <w:t>DAForms</w:t>
            </w:r>
            <w:proofErr w:type="spellEnd"/>
          </w:p>
        </w:tc>
        <w:tc>
          <w:tcPr>
            <w:tcW w:w="992" w:type="dxa"/>
          </w:tcPr>
          <w:p w:rsidR="00633F0B" w:rsidRPr="005E6CC0" w:rsidRDefault="00633F0B" w:rsidP="00633F0B">
            <w:pPr>
              <w:cnfStyle w:val="000000100000" w:firstRow="0" w:lastRow="0" w:firstColumn="0" w:lastColumn="0" w:oddVBand="0" w:evenVBand="0" w:oddHBand="1" w:evenHBand="0" w:firstRowFirstColumn="0" w:firstRowLastColumn="0" w:lastRowFirstColumn="0" w:lastRowLastColumn="0"/>
            </w:pPr>
            <w:r>
              <w:t>591463</w:t>
            </w:r>
          </w:p>
        </w:tc>
        <w:tc>
          <w:tcPr>
            <w:tcW w:w="873" w:type="dxa"/>
          </w:tcPr>
          <w:p w:rsidR="00633F0B" w:rsidRPr="005E6CC0" w:rsidRDefault="00633F0B" w:rsidP="00633F0B">
            <w:pPr>
              <w:cnfStyle w:val="000000100000" w:firstRow="0" w:lastRow="0" w:firstColumn="0" w:lastColumn="0" w:oddVBand="0" w:evenVBand="0" w:oddHBand="1" w:evenHBand="0" w:firstRowFirstColumn="0" w:firstRowLastColumn="0" w:lastRowFirstColumn="0" w:lastRowLastColumn="0"/>
            </w:pPr>
            <w:r>
              <w:t>3A</w:t>
            </w:r>
          </w:p>
        </w:tc>
      </w:tr>
      <w:tr w:rsidR="00633F0B" w:rsidRPr="00671B37" w:rsidTr="00DE59DA">
        <w:trPr>
          <w:trHeight w:val="288"/>
        </w:trPr>
        <w:tc>
          <w:tcPr>
            <w:cnfStyle w:val="001000000000" w:firstRow="0" w:lastRow="0" w:firstColumn="1" w:lastColumn="0" w:oddVBand="0" w:evenVBand="0" w:oddHBand="0" w:evenHBand="0" w:firstRowFirstColumn="0" w:firstRowLastColumn="0" w:lastRowFirstColumn="0" w:lastRowLastColumn="0"/>
            <w:tcW w:w="959" w:type="dxa"/>
            <w:vAlign w:val="center"/>
          </w:tcPr>
          <w:p w:rsidR="00633F0B" w:rsidRPr="00CE1198" w:rsidRDefault="00633F0B" w:rsidP="00633F0B">
            <w:pPr>
              <w:rPr>
                <w:b w:val="0"/>
              </w:rPr>
            </w:pPr>
            <w:r w:rsidRPr="00CE1198">
              <w:rPr>
                <w:b w:val="0"/>
              </w:rPr>
              <w:t>Trivial</w:t>
            </w:r>
          </w:p>
        </w:tc>
        <w:tc>
          <w:tcPr>
            <w:tcW w:w="5528" w:type="dxa"/>
            <w:vAlign w:val="bottom"/>
          </w:tcPr>
          <w:p w:rsidR="00633F0B" w:rsidRDefault="00633F0B" w:rsidP="00633F0B">
            <w:pPr>
              <w:cnfStyle w:val="000000000000" w:firstRow="0" w:lastRow="0" w:firstColumn="0" w:lastColumn="0" w:oddVBand="0" w:evenVBand="0" w:oddHBand="0" w:evenHBand="0" w:firstRowFirstColumn="0" w:firstRowLastColumn="0" w:lastRowFirstColumn="0" w:lastRowLastColumn="0"/>
            </w:pPr>
            <w:r w:rsidRPr="00CE1198">
              <w:t>Hello sample on JavaScript does not work if not full path to .</w:t>
            </w:r>
            <w:proofErr w:type="spellStart"/>
            <w:r w:rsidRPr="00CE1198">
              <w:t>fcdot</w:t>
            </w:r>
            <w:proofErr w:type="spellEnd"/>
            <w:r w:rsidRPr="00CE1198">
              <w:t xml:space="preserve"> file is set.</w:t>
            </w:r>
          </w:p>
        </w:tc>
        <w:tc>
          <w:tcPr>
            <w:tcW w:w="1276" w:type="dxa"/>
            <w:vAlign w:val="center"/>
          </w:tcPr>
          <w:p w:rsidR="00633F0B" w:rsidRDefault="00633F0B" w:rsidP="00633F0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CE1198">
              <w:rPr>
                <w:rFonts w:ascii="Calibri" w:hAnsi="Calibri"/>
                <w:color w:val="000000"/>
              </w:rPr>
              <w:t>Samples</w:t>
            </w:r>
          </w:p>
        </w:tc>
        <w:tc>
          <w:tcPr>
            <w:tcW w:w="992" w:type="dxa"/>
          </w:tcPr>
          <w:p w:rsidR="00633F0B" w:rsidRPr="005E6CC0" w:rsidRDefault="00633F0B" w:rsidP="00633F0B">
            <w:pPr>
              <w:cnfStyle w:val="000000000000" w:firstRow="0" w:lastRow="0" w:firstColumn="0" w:lastColumn="0" w:oddVBand="0" w:evenVBand="0" w:oddHBand="0" w:evenHBand="0" w:firstRowFirstColumn="0" w:firstRowLastColumn="0" w:lastRowFirstColumn="0" w:lastRowLastColumn="0"/>
            </w:pPr>
            <w:r>
              <w:t>585096</w:t>
            </w:r>
          </w:p>
        </w:tc>
        <w:tc>
          <w:tcPr>
            <w:tcW w:w="873" w:type="dxa"/>
          </w:tcPr>
          <w:p w:rsidR="00633F0B" w:rsidRPr="005E6CC0" w:rsidRDefault="00633F0B" w:rsidP="00633F0B">
            <w:pPr>
              <w:cnfStyle w:val="000000000000" w:firstRow="0" w:lastRow="0" w:firstColumn="0" w:lastColumn="0" w:oddVBand="0" w:evenVBand="0" w:oddHBand="0" w:evenHBand="0" w:firstRowFirstColumn="0" w:firstRowLastColumn="0" w:lastRowFirstColumn="0" w:lastRowLastColumn="0"/>
            </w:pPr>
            <w:r>
              <w:t>EU</w:t>
            </w:r>
          </w:p>
        </w:tc>
      </w:tr>
    </w:tbl>
    <w:p w:rsidR="00633F0B" w:rsidRDefault="00633F0B" w:rsidP="00633F0B">
      <w:pPr>
        <w:spacing w:after="0"/>
      </w:pPr>
    </w:p>
    <w:p w:rsidR="00633F0B" w:rsidRDefault="00633F0B" w:rsidP="00633F0B">
      <w:pPr>
        <w:pStyle w:val="Heading2"/>
      </w:pPr>
      <w:r>
        <w:t>Known Issues and Workarounds</w:t>
      </w:r>
    </w:p>
    <w:p w:rsidR="00633F0B" w:rsidRPr="00492B74" w:rsidRDefault="00633F0B" w:rsidP="00633F0B">
      <w:proofErr w:type="spellStart"/>
      <w:r>
        <w:t>Sames</w:t>
      </w:r>
      <w:proofErr w:type="spellEnd"/>
      <w:r>
        <w:t xml:space="preserve"> as R2.</w:t>
      </w:r>
    </w:p>
    <w:p w:rsidR="00633F0B" w:rsidRDefault="00633F0B" w:rsidP="00633F0B"/>
    <w:p w:rsidR="005E6CC0" w:rsidRDefault="005E6CC0" w:rsidP="005E6CC0"/>
    <w:p w:rsidR="00492B74" w:rsidRDefault="00492B74" w:rsidP="00492B74"/>
    <w:sectPr w:rsidR="00492B74" w:rsidSect="00EA4E7B">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GaramondNarrowA">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B05"/>
    <w:multiLevelType w:val="hybridMultilevel"/>
    <w:tmpl w:val="70B2C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406D8"/>
    <w:multiLevelType w:val="hybridMultilevel"/>
    <w:tmpl w:val="67DCC388"/>
    <w:lvl w:ilvl="0" w:tplc="04190001">
      <w:start w:val="1"/>
      <w:numFmt w:val="bullet"/>
      <w:lvlText w:val=""/>
      <w:lvlJc w:val="left"/>
      <w:pPr>
        <w:tabs>
          <w:tab w:val="num" w:pos="720"/>
        </w:tabs>
        <w:ind w:left="720" w:hanging="360"/>
      </w:pPr>
      <w:rPr>
        <w:rFonts w:ascii="Symbol" w:hAnsi="Symbol" w:hint="default"/>
      </w:rPr>
    </w:lvl>
    <w:lvl w:ilvl="1" w:tplc="88AA8664" w:tentative="1">
      <w:start w:val="1"/>
      <w:numFmt w:val="bullet"/>
      <w:lvlText w:val=""/>
      <w:lvlJc w:val="left"/>
      <w:pPr>
        <w:tabs>
          <w:tab w:val="num" w:pos="1440"/>
        </w:tabs>
        <w:ind w:left="1440" w:hanging="360"/>
      </w:pPr>
      <w:rPr>
        <w:rFonts w:ascii="Wingdings" w:hAnsi="Wingdings" w:hint="default"/>
      </w:rPr>
    </w:lvl>
    <w:lvl w:ilvl="2" w:tplc="488EE9DC" w:tentative="1">
      <w:start w:val="1"/>
      <w:numFmt w:val="bullet"/>
      <w:lvlText w:val=""/>
      <w:lvlJc w:val="left"/>
      <w:pPr>
        <w:tabs>
          <w:tab w:val="num" w:pos="2160"/>
        </w:tabs>
        <w:ind w:left="2160" w:hanging="360"/>
      </w:pPr>
      <w:rPr>
        <w:rFonts w:ascii="Wingdings" w:hAnsi="Wingdings" w:hint="default"/>
      </w:rPr>
    </w:lvl>
    <w:lvl w:ilvl="3" w:tplc="50BC98BC" w:tentative="1">
      <w:start w:val="1"/>
      <w:numFmt w:val="bullet"/>
      <w:lvlText w:val=""/>
      <w:lvlJc w:val="left"/>
      <w:pPr>
        <w:tabs>
          <w:tab w:val="num" w:pos="2880"/>
        </w:tabs>
        <w:ind w:left="2880" w:hanging="360"/>
      </w:pPr>
      <w:rPr>
        <w:rFonts w:ascii="Wingdings" w:hAnsi="Wingdings" w:hint="default"/>
      </w:rPr>
    </w:lvl>
    <w:lvl w:ilvl="4" w:tplc="F1725A98" w:tentative="1">
      <w:start w:val="1"/>
      <w:numFmt w:val="bullet"/>
      <w:lvlText w:val=""/>
      <w:lvlJc w:val="left"/>
      <w:pPr>
        <w:tabs>
          <w:tab w:val="num" w:pos="3600"/>
        </w:tabs>
        <w:ind w:left="3600" w:hanging="360"/>
      </w:pPr>
      <w:rPr>
        <w:rFonts w:ascii="Wingdings" w:hAnsi="Wingdings" w:hint="default"/>
      </w:rPr>
    </w:lvl>
    <w:lvl w:ilvl="5" w:tplc="EA86CFE8" w:tentative="1">
      <w:start w:val="1"/>
      <w:numFmt w:val="bullet"/>
      <w:lvlText w:val=""/>
      <w:lvlJc w:val="left"/>
      <w:pPr>
        <w:tabs>
          <w:tab w:val="num" w:pos="4320"/>
        </w:tabs>
        <w:ind w:left="4320" w:hanging="360"/>
      </w:pPr>
      <w:rPr>
        <w:rFonts w:ascii="Wingdings" w:hAnsi="Wingdings" w:hint="default"/>
      </w:rPr>
    </w:lvl>
    <w:lvl w:ilvl="6" w:tplc="6C56791C" w:tentative="1">
      <w:start w:val="1"/>
      <w:numFmt w:val="bullet"/>
      <w:lvlText w:val=""/>
      <w:lvlJc w:val="left"/>
      <w:pPr>
        <w:tabs>
          <w:tab w:val="num" w:pos="5040"/>
        </w:tabs>
        <w:ind w:left="5040" w:hanging="360"/>
      </w:pPr>
      <w:rPr>
        <w:rFonts w:ascii="Wingdings" w:hAnsi="Wingdings" w:hint="default"/>
      </w:rPr>
    </w:lvl>
    <w:lvl w:ilvl="7" w:tplc="BC3E18F2" w:tentative="1">
      <w:start w:val="1"/>
      <w:numFmt w:val="bullet"/>
      <w:lvlText w:val=""/>
      <w:lvlJc w:val="left"/>
      <w:pPr>
        <w:tabs>
          <w:tab w:val="num" w:pos="5760"/>
        </w:tabs>
        <w:ind w:left="5760" w:hanging="360"/>
      </w:pPr>
      <w:rPr>
        <w:rFonts w:ascii="Wingdings" w:hAnsi="Wingdings" w:hint="default"/>
      </w:rPr>
    </w:lvl>
    <w:lvl w:ilvl="8" w:tplc="7AA8E3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21FB7"/>
    <w:multiLevelType w:val="hybridMultilevel"/>
    <w:tmpl w:val="BEFC6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C3CE4"/>
    <w:multiLevelType w:val="hybridMultilevel"/>
    <w:tmpl w:val="93187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6111B"/>
    <w:multiLevelType w:val="hybridMultilevel"/>
    <w:tmpl w:val="F92CB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70770"/>
    <w:multiLevelType w:val="hybridMultilevel"/>
    <w:tmpl w:val="E4C4CC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2B17FB"/>
    <w:multiLevelType w:val="hybridMultilevel"/>
    <w:tmpl w:val="6D222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277CD"/>
    <w:multiLevelType w:val="hybridMultilevel"/>
    <w:tmpl w:val="7584D782"/>
    <w:lvl w:ilvl="0" w:tplc="04190001">
      <w:start w:val="1"/>
      <w:numFmt w:val="bullet"/>
      <w:lvlText w:val=""/>
      <w:lvlJc w:val="left"/>
      <w:pPr>
        <w:tabs>
          <w:tab w:val="num" w:pos="720"/>
        </w:tabs>
        <w:ind w:left="720" w:hanging="360"/>
      </w:pPr>
      <w:rPr>
        <w:rFonts w:ascii="Symbol" w:hAnsi="Symbol" w:hint="default"/>
      </w:rPr>
    </w:lvl>
    <w:lvl w:ilvl="1" w:tplc="61905EEA" w:tentative="1">
      <w:start w:val="1"/>
      <w:numFmt w:val="bullet"/>
      <w:lvlText w:val=""/>
      <w:lvlJc w:val="left"/>
      <w:pPr>
        <w:tabs>
          <w:tab w:val="num" w:pos="1440"/>
        </w:tabs>
        <w:ind w:left="1440" w:hanging="360"/>
      </w:pPr>
      <w:rPr>
        <w:rFonts w:ascii="Wingdings" w:hAnsi="Wingdings" w:hint="default"/>
      </w:rPr>
    </w:lvl>
    <w:lvl w:ilvl="2" w:tplc="A2BEFCDC" w:tentative="1">
      <w:start w:val="1"/>
      <w:numFmt w:val="bullet"/>
      <w:lvlText w:val=""/>
      <w:lvlJc w:val="left"/>
      <w:pPr>
        <w:tabs>
          <w:tab w:val="num" w:pos="2160"/>
        </w:tabs>
        <w:ind w:left="2160" w:hanging="360"/>
      </w:pPr>
      <w:rPr>
        <w:rFonts w:ascii="Wingdings" w:hAnsi="Wingdings" w:hint="default"/>
      </w:rPr>
    </w:lvl>
    <w:lvl w:ilvl="3" w:tplc="4DD078DC" w:tentative="1">
      <w:start w:val="1"/>
      <w:numFmt w:val="bullet"/>
      <w:lvlText w:val=""/>
      <w:lvlJc w:val="left"/>
      <w:pPr>
        <w:tabs>
          <w:tab w:val="num" w:pos="2880"/>
        </w:tabs>
        <w:ind w:left="2880" w:hanging="360"/>
      </w:pPr>
      <w:rPr>
        <w:rFonts w:ascii="Wingdings" w:hAnsi="Wingdings" w:hint="default"/>
      </w:rPr>
    </w:lvl>
    <w:lvl w:ilvl="4" w:tplc="0B82DCA6" w:tentative="1">
      <w:start w:val="1"/>
      <w:numFmt w:val="bullet"/>
      <w:lvlText w:val=""/>
      <w:lvlJc w:val="left"/>
      <w:pPr>
        <w:tabs>
          <w:tab w:val="num" w:pos="3600"/>
        </w:tabs>
        <w:ind w:left="3600" w:hanging="360"/>
      </w:pPr>
      <w:rPr>
        <w:rFonts w:ascii="Wingdings" w:hAnsi="Wingdings" w:hint="default"/>
      </w:rPr>
    </w:lvl>
    <w:lvl w:ilvl="5" w:tplc="87C40360" w:tentative="1">
      <w:start w:val="1"/>
      <w:numFmt w:val="bullet"/>
      <w:lvlText w:val=""/>
      <w:lvlJc w:val="left"/>
      <w:pPr>
        <w:tabs>
          <w:tab w:val="num" w:pos="4320"/>
        </w:tabs>
        <w:ind w:left="4320" w:hanging="360"/>
      </w:pPr>
      <w:rPr>
        <w:rFonts w:ascii="Wingdings" w:hAnsi="Wingdings" w:hint="default"/>
      </w:rPr>
    </w:lvl>
    <w:lvl w:ilvl="6" w:tplc="D7CC4C58" w:tentative="1">
      <w:start w:val="1"/>
      <w:numFmt w:val="bullet"/>
      <w:lvlText w:val=""/>
      <w:lvlJc w:val="left"/>
      <w:pPr>
        <w:tabs>
          <w:tab w:val="num" w:pos="5040"/>
        </w:tabs>
        <w:ind w:left="5040" w:hanging="360"/>
      </w:pPr>
      <w:rPr>
        <w:rFonts w:ascii="Wingdings" w:hAnsi="Wingdings" w:hint="default"/>
      </w:rPr>
    </w:lvl>
    <w:lvl w:ilvl="7" w:tplc="267CDF4E" w:tentative="1">
      <w:start w:val="1"/>
      <w:numFmt w:val="bullet"/>
      <w:lvlText w:val=""/>
      <w:lvlJc w:val="left"/>
      <w:pPr>
        <w:tabs>
          <w:tab w:val="num" w:pos="5760"/>
        </w:tabs>
        <w:ind w:left="5760" w:hanging="360"/>
      </w:pPr>
      <w:rPr>
        <w:rFonts w:ascii="Wingdings" w:hAnsi="Wingdings" w:hint="default"/>
      </w:rPr>
    </w:lvl>
    <w:lvl w:ilvl="8" w:tplc="433A7A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B31151"/>
    <w:multiLevelType w:val="hybridMultilevel"/>
    <w:tmpl w:val="D09C8FB6"/>
    <w:lvl w:ilvl="0" w:tplc="04190001">
      <w:start w:val="1"/>
      <w:numFmt w:val="bullet"/>
      <w:lvlText w:val=""/>
      <w:lvlJc w:val="left"/>
      <w:pPr>
        <w:ind w:left="720" w:hanging="360"/>
      </w:pPr>
      <w:rPr>
        <w:rFonts w:ascii="Symbol" w:hAnsi="Symbol" w:hint="default"/>
      </w:rPr>
    </w:lvl>
    <w:lvl w:ilvl="1" w:tplc="A8DEC6F8">
      <w:start w:val="2"/>
      <w:numFmt w:val="bullet"/>
      <w:lvlText w:val="-"/>
      <w:lvlJc w:val="left"/>
      <w:pPr>
        <w:ind w:left="1440" w:hanging="360"/>
      </w:pPr>
      <w:rPr>
        <w:rFonts w:ascii="Arial" w:eastAsiaTheme="minorHAnsi"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D90EAE"/>
    <w:multiLevelType w:val="hybridMultilevel"/>
    <w:tmpl w:val="A350B74C"/>
    <w:lvl w:ilvl="0" w:tplc="A8DEC6F8">
      <w:start w:val="2"/>
      <w:numFmt w:val="bullet"/>
      <w:lvlText w:val="-"/>
      <w:lvlJc w:val="left"/>
      <w:pPr>
        <w:ind w:left="720" w:hanging="360"/>
      </w:pPr>
      <w:rPr>
        <w:rFonts w:ascii="Arial" w:eastAsiaTheme="minorHAnsi"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E64B9B"/>
    <w:multiLevelType w:val="hybridMultilevel"/>
    <w:tmpl w:val="93187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613D1"/>
    <w:multiLevelType w:val="hybridMultilevel"/>
    <w:tmpl w:val="B584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515B4"/>
    <w:multiLevelType w:val="hybridMultilevel"/>
    <w:tmpl w:val="AB8EFA30"/>
    <w:lvl w:ilvl="0" w:tplc="A8DEC6F8">
      <w:start w:val="2"/>
      <w:numFmt w:val="bullet"/>
      <w:lvlText w:val="-"/>
      <w:lvlJc w:val="left"/>
      <w:pPr>
        <w:ind w:left="720" w:hanging="360"/>
      </w:pPr>
      <w:rPr>
        <w:rFonts w:ascii="Arial" w:eastAsiaTheme="minorHAnsi"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015117"/>
    <w:multiLevelType w:val="hybridMultilevel"/>
    <w:tmpl w:val="68FCE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1005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BA36E4"/>
    <w:multiLevelType w:val="hybridMultilevel"/>
    <w:tmpl w:val="2ABE1FC4"/>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B25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EB67BE"/>
    <w:multiLevelType w:val="hybridMultilevel"/>
    <w:tmpl w:val="6D2A3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7019F"/>
    <w:multiLevelType w:val="hybridMultilevel"/>
    <w:tmpl w:val="CDD01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A2EC9"/>
    <w:multiLevelType w:val="hybridMultilevel"/>
    <w:tmpl w:val="128E4888"/>
    <w:lvl w:ilvl="0" w:tplc="04190001">
      <w:start w:val="1"/>
      <w:numFmt w:val="bullet"/>
      <w:lvlText w:val=""/>
      <w:lvlJc w:val="left"/>
      <w:pPr>
        <w:tabs>
          <w:tab w:val="num" w:pos="720"/>
        </w:tabs>
        <w:ind w:left="720" w:hanging="360"/>
      </w:pPr>
      <w:rPr>
        <w:rFonts w:ascii="Symbol" w:hAnsi="Symbol" w:hint="default"/>
      </w:rPr>
    </w:lvl>
    <w:lvl w:ilvl="1" w:tplc="D16CCD56" w:tentative="1">
      <w:start w:val="1"/>
      <w:numFmt w:val="bullet"/>
      <w:lvlText w:val=""/>
      <w:lvlJc w:val="left"/>
      <w:pPr>
        <w:tabs>
          <w:tab w:val="num" w:pos="1440"/>
        </w:tabs>
        <w:ind w:left="1440" w:hanging="360"/>
      </w:pPr>
      <w:rPr>
        <w:rFonts w:ascii="Wingdings" w:hAnsi="Wingdings" w:hint="default"/>
      </w:rPr>
    </w:lvl>
    <w:lvl w:ilvl="2" w:tplc="125CCF8A" w:tentative="1">
      <w:start w:val="1"/>
      <w:numFmt w:val="bullet"/>
      <w:lvlText w:val=""/>
      <w:lvlJc w:val="left"/>
      <w:pPr>
        <w:tabs>
          <w:tab w:val="num" w:pos="2160"/>
        </w:tabs>
        <w:ind w:left="2160" w:hanging="360"/>
      </w:pPr>
      <w:rPr>
        <w:rFonts w:ascii="Wingdings" w:hAnsi="Wingdings" w:hint="default"/>
      </w:rPr>
    </w:lvl>
    <w:lvl w:ilvl="3" w:tplc="9DC06232" w:tentative="1">
      <w:start w:val="1"/>
      <w:numFmt w:val="bullet"/>
      <w:lvlText w:val=""/>
      <w:lvlJc w:val="left"/>
      <w:pPr>
        <w:tabs>
          <w:tab w:val="num" w:pos="2880"/>
        </w:tabs>
        <w:ind w:left="2880" w:hanging="360"/>
      </w:pPr>
      <w:rPr>
        <w:rFonts w:ascii="Wingdings" w:hAnsi="Wingdings" w:hint="default"/>
      </w:rPr>
    </w:lvl>
    <w:lvl w:ilvl="4" w:tplc="9730B7F0" w:tentative="1">
      <w:start w:val="1"/>
      <w:numFmt w:val="bullet"/>
      <w:lvlText w:val=""/>
      <w:lvlJc w:val="left"/>
      <w:pPr>
        <w:tabs>
          <w:tab w:val="num" w:pos="3600"/>
        </w:tabs>
        <w:ind w:left="3600" w:hanging="360"/>
      </w:pPr>
      <w:rPr>
        <w:rFonts w:ascii="Wingdings" w:hAnsi="Wingdings" w:hint="default"/>
      </w:rPr>
    </w:lvl>
    <w:lvl w:ilvl="5" w:tplc="EDD6AED6" w:tentative="1">
      <w:start w:val="1"/>
      <w:numFmt w:val="bullet"/>
      <w:lvlText w:val=""/>
      <w:lvlJc w:val="left"/>
      <w:pPr>
        <w:tabs>
          <w:tab w:val="num" w:pos="4320"/>
        </w:tabs>
        <w:ind w:left="4320" w:hanging="360"/>
      </w:pPr>
      <w:rPr>
        <w:rFonts w:ascii="Wingdings" w:hAnsi="Wingdings" w:hint="default"/>
      </w:rPr>
    </w:lvl>
    <w:lvl w:ilvl="6" w:tplc="D7D4744A" w:tentative="1">
      <w:start w:val="1"/>
      <w:numFmt w:val="bullet"/>
      <w:lvlText w:val=""/>
      <w:lvlJc w:val="left"/>
      <w:pPr>
        <w:tabs>
          <w:tab w:val="num" w:pos="5040"/>
        </w:tabs>
        <w:ind w:left="5040" w:hanging="360"/>
      </w:pPr>
      <w:rPr>
        <w:rFonts w:ascii="Wingdings" w:hAnsi="Wingdings" w:hint="default"/>
      </w:rPr>
    </w:lvl>
    <w:lvl w:ilvl="7" w:tplc="CF5CB642" w:tentative="1">
      <w:start w:val="1"/>
      <w:numFmt w:val="bullet"/>
      <w:lvlText w:val=""/>
      <w:lvlJc w:val="left"/>
      <w:pPr>
        <w:tabs>
          <w:tab w:val="num" w:pos="5760"/>
        </w:tabs>
        <w:ind w:left="5760" w:hanging="360"/>
      </w:pPr>
      <w:rPr>
        <w:rFonts w:ascii="Wingdings" w:hAnsi="Wingdings" w:hint="default"/>
      </w:rPr>
    </w:lvl>
    <w:lvl w:ilvl="8" w:tplc="8E747FB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156D71"/>
    <w:multiLevelType w:val="hybridMultilevel"/>
    <w:tmpl w:val="BBC4D33E"/>
    <w:lvl w:ilvl="0" w:tplc="A8DEC6F8">
      <w:start w:val="2"/>
      <w:numFmt w:val="bullet"/>
      <w:lvlText w:val="-"/>
      <w:lvlJc w:val="left"/>
      <w:pPr>
        <w:ind w:left="720" w:hanging="360"/>
      </w:pPr>
      <w:rPr>
        <w:rFonts w:ascii="Arial" w:eastAsiaTheme="minorHAnsi"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1861941"/>
    <w:multiLevelType w:val="hybridMultilevel"/>
    <w:tmpl w:val="0FC8CF04"/>
    <w:lvl w:ilvl="0" w:tplc="04190001">
      <w:start w:val="1"/>
      <w:numFmt w:val="bullet"/>
      <w:lvlText w:val=""/>
      <w:lvlJc w:val="left"/>
      <w:pPr>
        <w:ind w:left="720" w:hanging="360"/>
      </w:pPr>
      <w:rPr>
        <w:rFonts w:ascii="Symbol" w:hAnsi="Symbol" w:hint="default"/>
      </w:rPr>
    </w:lvl>
    <w:lvl w:ilvl="1" w:tplc="A8DEC6F8">
      <w:start w:val="2"/>
      <w:numFmt w:val="bullet"/>
      <w:lvlText w:val="-"/>
      <w:lvlJc w:val="left"/>
      <w:pPr>
        <w:ind w:left="1440" w:hanging="360"/>
      </w:pPr>
      <w:rPr>
        <w:rFonts w:ascii="Arial" w:eastAsiaTheme="minorHAnsi"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BE6B94"/>
    <w:multiLevelType w:val="hybridMultilevel"/>
    <w:tmpl w:val="93ACA69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9098A"/>
    <w:multiLevelType w:val="hybridMultilevel"/>
    <w:tmpl w:val="653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D74C6"/>
    <w:multiLevelType w:val="multilevel"/>
    <w:tmpl w:val="C6541D4C"/>
    <w:lvl w:ilvl="0">
      <w:start w:val="1"/>
      <w:numFmt w:val="decimal"/>
      <w:pStyle w:val="List1"/>
      <w:lvlText w:val="%1."/>
      <w:lvlJc w:val="left"/>
      <w:pPr>
        <w:tabs>
          <w:tab w:val="num" w:pos="397"/>
        </w:tabs>
        <w:ind w:left="397" w:hanging="397"/>
      </w:pPr>
      <w:rPr>
        <w:rFonts w:ascii="Arial Narrow" w:eastAsia="Times New Roman" w:hAnsi="Arial Narrow" w:cs="Times New Roman"/>
      </w:rPr>
    </w:lvl>
    <w:lvl w:ilvl="1">
      <w:start w:val="1"/>
      <w:numFmt w:val="decimal"/>
      <w:pStyle w:val="List2"/>
      <w:lvlText w:val="%1.%2."/>
      <w:lvlJc w:val="left"/>
      <w:pPr>
        <w:tabs>
          <w:tab w:val="num" w:pos="1445"/>
        </w:tabs>
        <w:ind w:left="1445" w:hanging="1474"/>
      </w:pPr>
      <w:rPr>
        <w:rFonts w:hint="default"/>
        <w:color w:val="auto"/>
      </w:rPr>
    </w:lvl>
    <w:lvl w:ilvl="2">
      <w:start w:val="1"/>
      <w:numFmt w:val="decimal"/>
      <w:pStyle w:val="List3"/>
      <w:lvlText w:val="%1.%2.%3."/>
      <w:lvlJc w:val="left"/>
      <w:pPr>
        <w:ind w:left="1048" w:hanging="340"/>
      </w:pPr>
      <w:rPr>
        <w:rFonts w:hint="default"/>
      </w:rPr>
    </w:lvl>
    <w:lvl w:ilvl="3">
      <w:start w:val="1"/>
      <w:numFmt w:val="decimal"/>
      <w:pStyle w:val="List4"/>
      <w:lvlText w:val="%1.%2.%3.%4."/>
      <w:lvlJc w:val="left"/>
      <w:pPr>
        <w:tabs>
          <w:tab w:val="num" w:pos="3600"/>
        </w:tabs>
        <w:ind w:left="3600" w:hanging="283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734"/>
        </w:tabs>
        <w:ind w:left="4734" w:hanging="3572"/>
      </w:pPr>
      <w:rPr>
        <w:rFonts w:hint="default"/>
      </w:rPr>
    </w:lvl>
    <w:lvl w:ilvl="5">
      <w:start w:val="1"/>
      <w:numFmt w:val="decimal"/>
      <w:lvlText w:val="%1.%2.%3.%4.%5.%6."/>
      <w:lvlJc w:val="left"/>
      <w:pPr>
        <w:tabs>
          <w:tab w:val="num" w:pos="5641"/>
        </w:tabs>
        <w:ind w:left="5641" w:hanging="4082"/>
      </w:pPr>
      <w:rPr>
        <w:rFonts w:hint="default"/>
      </w:rPr>
    </w:lvl>
    <w:lvl w:ilvl="6">
      <w:start w:val="1"/>
      <w:numFmt w:val="decimal"/>
      <w:lvlText w:val="%1.%2.%3.%4.%5.%6.%7."/>
      <w:lvlJc w:val="left"/>
      <w:pPr>
        <w:tabs>
          <w:tab w:val="num" w:pos="6775"/>
        </w:tabs>
        <w:ind w:left="6775" w:hanging="4820"/>
      </w:pPr>
      <w:rPr>
        <w:rFonts w:hint="default"/>
      </w:rPr>
    </w:lvl>
    <w:lvl w:ilvl="7">
      <w:start w:val="1"/>
      <w:numFmt w:val="decimal"/>
      <w:lvlText w:val="%1.%2.%3.%4.%5.%6.%7.%8."/>
      <w:lvlJc w:val="left"/>
      <w:pPr>
        <w:tabs>
          <w:tab w:val="num" w:pos="7796"/>
        </w:tabs>
        <w:ind w:left="7796" w:hanging="5444"/>
      </w:pPr>
      <w:rPr>
        <w:rFonts w:hint="default"/>
      </w:rPr>
    </w:lvl>
    <w:lvl w:ilvl="8">
      <w:start w:val="1"/>
      <w:numFmt w:val="decimal"/>
      <w:lvlText w:val="%1.%2.%3.%4.%5.%6.%7.%8.%9."/>
      <w:lvlJc w:val="left"/>
      <w:pPr>
        <w:tabs>
          <w:tab w:val="num" w:pos="8986"/>
        </w:tabs>
        <w:ind w:left="8986" w:hanging="6237"/>
      </w:pPr>
      <w:rPr>
        <w:rFonts w:hint="default"/>
      </w:rPr>
    </w:lvl>
  </w:abstractNum>
  <w:abstractNum w:abstractNumId="25" w15:restartNumberingAfterBreak="0">
    <w:nsid w:val="38DB64F5"/>
    <w:multiLevelType w:val="hybridMultilevel"/>
    <w:tmpl w:val="9E74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D25E8A"/>
    <w:multiLevelType w:val="hybridMultilevel"/>
    <w:tmpl w:val="3F70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26D59"/>
    <w:multiLevelType w:val="hybridMultilevel"/>
    <w:tmpl w:val="9580C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43345C"/>
    <w:multiLevelType w:val="hybridMultilevel"/>
    <w:tmpl w:val="C06EAD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6C5E94"/>
    <w:multiLevelType w:val="hybridMultilevel"/>
    <w:tmpl w:val="2B721E20"/>
    <w:lvl w:ilvl="0" w:tplc="04190001">
      <w:start w:val="1"/>
      <w:numFmt w:val="bullet"/>
      <w:lvlText w:val=""/>
      <w:lvlJc w:val="left"/>
      <w:pPr>
        <w:ind w:left="720" w:hanging="360"/>
      </w:pPr>
      <w:rPr>
        <w:rFonts w:ascii="Symbol" w:hAnsi="Symbol" w:hint="default"/>
      </w:rPr>
    </w:lvl>
    <w:lvl w:ilvl="1" w:tplc="A8DEC6F8">
      <w:start w:val="2"/>
      <w:numFmt w:val="bullet"/>
      <w:lvlText w:val="-"/>
      <w:lvlJc w:val="left"/>
      <w:pPr>
        <w:ind w:left="1440" w:hanging="360"/>
      </w:pPr>
      <w:rPr>
        <w:rFonts w:ascii="Arial" w:eastAsiaTheme="minorHAnsi"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D04F43"/>
    <w:multiLevelType w:val="hybridMultilevel"/>
    <w:tmpl w:val="00D07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B52968"/>
    <w:multiLevelType w:val="hybridMultilevel"/>
    <w:tmpl w:val="653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DE1C5E"/>
    <w:multiLevelType w:val="hybridMultilevel"/>
    <w:tmpl w:val="F0D6FE9C"/>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E56F8"/>
    <w:multiLevelType w:val="hybridMultilevel"/>
    <w:tmpl w:val="714A8CA6"/>
    <w:lvl w:ilvl="0" w:tplc="04190001">
      <w:start w:val="1"/>
      <w:numFmt w:val="bullet"/>
      <w:lvlText w:val=""/>
      <w:lvlJc w:val="left"/>
      <w:pPr>
        <w:tabs>
          <w:tab w:val="num" w:pos="720"/>
        </w:tabs>
        <w:ind w:left="720" w:hanging="360"/>
      </w:pPr>
      <w:rPr>
        <w:rFonts w:ascii="Symbol" w:hAnsi="Symbol" w:hint="default"/>
      </w:rPr>
    </w:lvl>
    <w:lvl w:ilvl="1" w:tplc="436A89FC" w:tentative="1">
      <w:start w:val="1"/>
      <w:numFmt w:val="bullet"/>
      <w:lvlText w:val=""/>
      <w:lvlJc w:val="left"/>
      <w:pPr>
        <w:tabs>
          <w:tab w:val="num" w:pos="1440"/>
        </w:tabs>
        <w:ind w:left="1440" w:hanging="360"/>
      </w:pPr>
      <w:rPr>
        <w:rFonts w:ascii="Wingdings" w:hAnsi="Wingdings" w:hint="default"/>
      </w:rPr>
    </w:lvl>
    <w:lvl w:ilvl="2" w:tplc="FCFA98DA" w:tentative="1">
      <w:start w:val="1"/>
      <w:numFmt w:val="bullet"/>
      <w:lvlText w:val=""/>
      <w:lvlJc w:val="left"/>
      <w:pPr>
        <w:tabs>
          <w:tab w:val="num" w:pos="2160"/>
        </w:tabs>
        <w:ind w:left="2160" w:hanging="360"/>
      </w:pPr>
      <w:rPr>
        <w:rFonts w:ascii="Wingdings" w:hAnsi="Wingdings" w:hint="default"/>
      </w:rPr>
    </w:lvl>
    <w:lvl w:ilvl="3" w:tplc="6CDA6904" w:tentative="1">
      <w:start w:val="1"/>
      <w:numFmt w:val="bullet"/>
      <w:lvlText w:val=""/>
      <w:lvlJc w:val="left"/>
      <w:pPr>
        <w:tabs>
          <w:tab w:val="num" w:pos="2880"/>
        </w:tabs>
        <w:ind w:left="2880" w:hanging="360"/>
      </w:pPr>
      <w:rPr>
        <w:rFonts w:ascii="Wingdings" w:hAnsi="Wingdings" w:hint="default"/>
      </w:rPr>
    </w:lvl>
    <w:lvl w:ilvl="4" w:tplc="259EA416" w:tentative="1">
      <w:start w:val="1"/>
      <w:numFmt w:val="bullet"/>
      <w:lvlText w:val=""/>
      <w:lvlJc w:val="left"/>
      <w:pPr>
        <w:tabs>
          <w:tab w:val="num" w:pos="3600"/>
        </w:tabs>
        <w:ind w:left="3600" w:hanging="360"/>
      </w:pPr>
      <w:rPr>
        <w:rFonts w:ascii="Wingdings" w:hAnsi="Wingdings" w:hint="default"/>
      </w:rPr>
    </w:lvl>
    <w:lvl w:ilvl="5" w:tplc="8EAE1D86" w:tentative="1">
      <w:start w:val="1"/>
      <w:numFmt w:val="bullet"/>
      <w:lvlText w:val=""/>
      <w:lvlJc w:val="left"/>
      <w:pPr>
        <w:tabs>
          <w:tab w:val="num" w:pos="4320"/>
        </w:tabs>
        <w:ind w:left="4320" w:hanging="360"/>
      </w:pPr>
      <w:rPr>
        <w:rFonts w:ascii="Wingdings" w:hAnsi="Wingdings" w:hint="default"/>
      </w:rPr>
    </w:lvl>
    <w:lvl w:ilvl="6" w:tplc="E5162600" w:tentative="1">
      <w:start w:val="1"/>
      <w:numFmt w:val="bullet"/>
      <w:lvlText w:val=""/>
      <w:lvlJc w:val="left"/>
      <w:pPr>
        <w:tabs>
          <w:tab w:val="num" w:pos="5040"/>
        </w:tabs>
        <w:ind w:left="5040" w:hanging="360"/>
      </w:pPr>
      <w:rPr>
        <w:rFonts w:ascii="Wingdings" w:hAnsi="Wingdings" w:hint="default"/>
      </w:rPr>
    </w:lvl>
    <w:lvl w:ilvl="7" w:tplc="267E348E" w:tentative="1">
      <w:start w:val="1"/>
      <w:numFmt w:val="bullet"/>
      <w:lvlText w:val=""/>
      <w:lvlJc w:val="left"/>
      <w:pPr>
        <w:tabs>
          <w:tab w:val="num" w:pos="5760"/>
        </w:tabs>
        <w:ind w:left="5760" w:hanging="360"/>
      </w:pPr>
      <w:rPr>
        <w:rFonts w:ascii="Wingdings" w:hAnsi="Wingdings" w:hint="default"/>
      </w:rPr>
    </w:lvl>
    <w:lvl w:ilvl="8" w:tplc="AF48DF7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71931"/>
    <w:multiLevelType w:val="hybridMultilevel"/>
    <w:tmpl w:val="E0D845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EB1029"/>
    <w:multiLevelType w:val="hybridMultilevel"/>
    <w:tmpl w:val="4F18C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F61FC0"/>
    <w:multiLevelType w:val="hybridMultilevel"/>
    <w:tmpl w:val="82EC147C"/>
    <w:lvl w:ilvl="0" w:tplc="50B492D8">
      <w:start w:val="1"/>
      <w:numFmt w:val="decimal"/>
      <w:lvlText w:val="%1."/>
      <w:lvlJc w:val="left"/>
      <w:pPr>
        <w:ind w:left="720" w:hanging="360"/>
      </w:pPr>
      <w:rPr>
        <w:rFonts w:hint="default"/>
      </w:rPr>
    </w:lvl>
    <w:lvl w:ilvl="1" w:tplc="D3588C28" w:tentative="1">
      <w:start w:val="1"/>
      <w:numFmt w:val="bullet"/>
      <w:lvlText w:val="o"/>
      <w:lvlJc w:val="left"/>
      <w:pPr>
        <w:ind w:left="1440" w:hanging="360"/>
      </w:pPr>
      <w:rPr>
        <w:rFonts w:ascii="Courier New" w:hAnsi="Courier New" w:cs="Courier New" w:hint="default"/>
      </w:rPr>
    </w:lvl>
    <w:lvl w:ilvl="2" w:tplc="42EEF4AE" w:tentative="1">
      <w:start w:val="1"/>
      <w:numFmt w:val="bullet"/>
      <w:lvlText w:val=""/>
      <w:lvlJc w:val="left"/>
      <w:pPr>
        <w:ind w:left="2160" w:hanging="360"/>
      </w:pPr>
      <w:rPr>
        <w:rFonts w:ascii="Wingdings" w:hAnsi="Wingdings" w:hint="default"/>
      </w:rPr>
    </w:lvl>
    <w:lvl w:ilvl="3" w:tplc="78BC3B8A" w:tentative="1">
      <w:start w:val="1"/>
      <w:numFmt w:val="bullet"/>
      <w:lvlText w:val=""/>
      <w:lvlJc w:val="left"/>
      <w:pPr>
        <w:ind w:left="2880" w:hanging="360"/>
      </w:pPr>
      <w:rPr>
        <w:rFonts w:ascii="Symbol" w:hAnsi="Symbol" w:hint="default"/>
      </w:rPr>
    </w:lvl>
    <w:lvl w:ilvl="4" w:tplc="7C4C0C86" w:tentative="1">
      <w:start w:val="1"/>
      <w:numFmt w:val="bullet"/>
      <w:lvlText w:val="o"/>
      <w:lvlJc w:val="left"/>
      <w:pPr>
        <w:ind w:left="3600" w:hanging="360"/>
      </w:pPr>
      <w:rPr>
        <w:rFonts w:ascii="Courier New" w:hAnsi="Courier New" w:cs="Courier New" w:hint="default"/>
      </w:rPr>
    </w:lvl>
    <w:lvl w:ilvl="5" w:tplc="ADF64114" w:tentative="1">
      <w:start w:val="1"/>
      <w:numFmt w:val="bullet"/>
      <w:lvlText w:val=""/>
      <w:lvlJc w:val="left"/>
      <w:pPr>
        <w:ind w:left="4320" w:hanging="360"/>
      </w:pPr>
      <w:rPr>
        <w:rFonts w:ascii="Wingdings" w:hAnsi="Wingdings" w:hint="default"/>
      </w:rPr>
    </w:lvl>
    <w:lvl w:ilvl="6" w:tplc="17022D92" w:tentative="1">
      <w:start w:val="1"/>
      <w:numFmt w:val="bullet"/>
      <w:lvlText w:val=""/>
      <w:lvlJc w:val="left"/>
      <w:pPr>
        <w:ind w:left="5040" w:hanging="360"/>
      </w:pPr>
      <w:rPr>
        <w:rFonts w:ascii="Symbol" w:hAnsi="Symbol" w:hint="default"/>
      </w:rPr>
    </w:lvl>
    <w:lvl w:ilvl="7" w:tplc="8AEC048E" w:tentative="1">
      <w:start w:val="1"/>
      <w:numFmt w:val="bullet"/>
      <w:lvlText w:val="o"/>
      <w:lvlJc w:val="left"/>
      <w:pPr>
        <w:ind w:left="5760" w:hanging="360"/>
      </w:pPr>
      <w:rPr>
        <w:rFonts w:ascii="Courier New" w:hAnsi="Courier New" w:cs="Courier New" w:hint="default"/>
      </w:rPr>
    </w:lvl>
    <w:lvl w:ilvl="8" w:tplc="3ECA3AFC" w:tentative="1">
      <w:start w:val="1"/>
      <w:numFmt w:val="bullet"/>
      <w:lvlText w:val=""/>
      <w:lvlJc w:val="left"/>
      <w:pPr>
        <w:ind w:left="6480" w:hanging="360"/>
      </w:pPr>
      <w:rPr>
        <w:rFonts w:ascii="Wingdings" w:hAnsi="Wingdings" w:hint="default"/>
      </w:rPr>
    </w:lvl>
  </w:abstractNum>
  <w:abstractNum w:abstractNumId="37" w15:restartNumberingAfterBreak="0">
    <w:nsid w:val="61F54076"/>
    <w:multiLevelType w:val="hybridMultilevel"/>
    <w:tmpl w:val="4C081EB4"/>
    <w:lvl w:ilvl="0" w:tplc="0409000F">
      <w:start w:val="1"/>
      <w:numFmt w:val="decimal"/>
      <w:lvlText w:val="%1."/>
      <w:lvlJc w:val="left"/>
      <w:pPr>
        <w:ind w:left="720" w:hanging="360"/>
      </w:pPr>
    </w:lvl>
    <w:lvl w:ilvl="1" w:tplc="42449464">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534CF6"/>
    <w:multiLevelType w:val="hybridMultilevel"/>
    <w:tmpl w:val="69BCAB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84F683B"/>
    <w:multiLevelType w:val="hybridMultilevel"/>
    <w:tmpl w:val="DBB4194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69216C54"/>
    <w:multiLevelType w:val="multilevel"/>
    <w:tmpl w:val="4F7496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A06C1A"/>
    <w:multiLevelType w:val="hybridMultilevel"/>
    <w:tmpl w:val="BBD44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EA3B75"/>
    <w:multiLevelType w:val="hybridMultilevel"/>
    <w:tmpl w:val="785CD7E8"/>
    <w:lvl w:ilvl="0" w:tplc="04190001">
      <w:start w:val="1"/>
      <w:numFmt w:val="bullet"/>
      <w:lvlText w:val=""/>
      <w:lvlJc w:val="left"/>
      <w:pPr>
        <w:ind w:left="720" w:hanging="360"/>
      </w:pPr>
      <w:rPr>
        <w:rFonts w:ascii="Symbol" w:hAnsi="Symbol" w:hint="default"/>
      </w:rPr>
    </w:lvl>
    <w:lvl w:ilvl="1" w:tplc="A8DEC6F8">
      <w:start w:val="2"/>
      <w:numFmt w:val="bullet"/>
      <w:lvlText w:val="-"/>
      <w:lvlJc w:val="left"/>
      <w:pPr>
        <w:ind w:left="1440" w:hanging="360"/>
      </w:pPr>
      <w:rPr>
        <w:rFonts w:ascii="Arial" w:eastAsiaTheme="minorHAnsi" w:hAnsi="Aria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020F5A"/>
    <w:multiLevelType w:val="hybridMultilevel"/>
    <w:tmpl w:val="22E28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A305A4"/>
    <w:multiLevelType w:val="hybridMultilevel"/>
    <w:tmpl w:val="68FCE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896E17"/>
    <w:multiLevelType w:val="hybridMultilevel"/>
    <w:tmpl w:val="56C2E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9B0798"/>
    <w:multiLevelType w:val="hybridMultilevel"/>
    <w:tmpl w:val="FF82EAD2"/>
    <w:lvl w:ilvl="0" w:tplc="04190001">
      <w:start w:val="1"/>
      <w:numFmt w:val="bullet"/>
      <w:lvlText w:val=""/>
      <w:lvlJc w:val="left"/>
      <w:pPr>
        <w:ind w:left="720" w:hanging="360"/>
      </w:pPr>
      <w:rPr>
        <w:rFonts w:ascii="Symbol" w:hAnsi="Symbol" w:hint="default"/>
      </w:rPr>
    </w:lvl>
    <w:lvl w:ilvl="1" w:tplc="A8DEC6F8">
      <w:start w:val="2"/>
      <w:numFmt w:val="bullet"/>
      <w:lvlText w:val="-"/>
      <w:lvlJc w:val="left"/>
      <w:pPr>
        <w:ind w:left="1440" w:hanging="360"/>
      </w:pPr>
      <w:rPr>
        <w:rFonts w:ascii="Arial" w:eastAsiaTheme="minorHAnsi"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F4524C"/>
    <w:multiLevelType w:val="hybridMultilevel"/>
    <w:tmpl w:val="0AF80FBA"/>
    <w:lvl w:ilvl="0" w:tplc="04190001">
      <w:start w:val="1"/>
      <w:numFmt w:val="bullet"/>
      <w:lvlText w:val=""/>
      <w:lvlJc w:val="left"/>
      <w:pPr>
        <w:ind w:left="720" w:hanging="360"/>
      </w:pPr>
      <w:rPr>
        <w:rFonts w:ascii="Symbol" w:hAnsi="Symbol" w:hint="default"/>
      </w:rPr>
    </w:lvl>
    <w:lvl w:ilvl="1" w:tplc="A8DEC6F8">
      <w:start w:val="2"/>
      <w:numFmt w:val="bullet"/>
      <w:lvlText w:val="-"/>
      <w:lvlJc w:val="left"/>
      <w:pPr>
        <w:ind w:left="1440" w:hanging="360"/>
      </w:pPr>
      <w:rPr>
        <w:rFonts w:ascii="Arial" w:eastAsiaTheme="minorHAnsi"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6"/>
  </w:num>
  <w:num w:numId="4">
    <w:abstractNumId w:val="39"/>
  </w:num>
  <w:num w:numId="5">
    <w:abstractNumId w:val="18"/>
  </w:num>
  <w:num w:numId="6">
    <w:abstractNumId w:val="10"/>
  </w:num>
  <w:num w:numId="7">
    <w:abstractNumId w:val="3"/>
  </w:num>
  <w:num w:numId="8">
    <w:abstractNumId w:val="23"/>
  </w:num>
  <w:num w:numId="9">
    <w:abstractNumId w:val="0"/>
  </w:num>
  <w:num w:numId="10">
    <w:abstractNumId w:val="36"/>
  </w:num>
  <w:num w:numId="11">
    <w:abstractNumId w:val="17"/>
  </w:num>
  <w:num w:numId="12">
    <w:abstractNumId w:val="37"/>
  </w:num>
  <w:num w:numId="13">
    <w:abstractNumId w:val="11"/>
  </w:num>
  <w:num w:numId="14">
    <w:abstractNumId w:val="4"/>
  </w:num>
  <w:num w:numId="15">
    <w:abstractNumId w:val="34"/>
  </w:num>
  <w:num w:numId="16">
    <w:abstractNumId w:val="9"/>
  </w:num>
  <w:num w:numId="17">
    <w:abstractNumId w:val="20"/>
  </w:num>
  <w:num w:numId="18">
    <w:abstractNumId w:val="12"/>
  </w:num>
  <w:num w:numId="19">
    <w:abstractNumId w:val="28"/>
  </w:num>
  <w:num w:numId="20">
    <w:abstractNumId w:val="8"/>
  </w:num>
  <w:num w:numId="21">
    <w:abstractNumId w:val="41"/>
  </w:num>
  <w:num w:numId="22">
    <w:abstractNumId w:val="43"/>
  </w:num>
  <w:num w:numId="23">
    <w:abstractNumId w:val="31"/>
  </w:num>
  <w:num w:numId="24">
    <w:abstractNumId w:val="5"/>
  </w:num>
  <w:num w:numId="25">
    <w:abstractNumId w:val="46"/>
  </w:num>
  <w:num w:numId="26">
    <w:abstractNumId w:val="29"/>
  </w:num>
  <w:num w:numId="27">
    <w:abstractNumId w:val="21"/>
  </w:num>
  <w:num w:numId="28">
    <w:abstractNumId w:val="42"/>
  </w:num>
  <w:num w:numId="29">
    <w:abstractNumId w:val="47"/>
  </w:num>
  <w:num w:numId="30">
    <w:abstractNumId w:val="27"/>
  </w:num>
  <w:num w:numId="31">
    <w:abstractNumId w:val="38"/>
  </w:num>
  <w:num w:numId="32">
    <w:abstractNumId w:val="45"/>
  </w:num>
  <w:num w:numId="33">
    <w:abstractNumId w:val="40"/>
  </w:num>
  <w:num w:numId="34">
    <w:abstractNumId w:val="7"/>
  </w:num>
  <w:num w:numId="35">
    <w:abstractNumId w:val="22"/>
  </w:num>
  <w:num w:numId="36">
    <w:abstractNumId w:val="33"/>
  </w:num>
  <w:num w:numId="37">
    <w:abstractNumId w:val="32"/>
  </w:num>
  <w:num w:numId="38">
    <w:abstractNumId w:val="15"/>
  </w:num>
  <w:num w:numId="39">
    <w:abstractNumId w:val="1"/>
  </w:num>
  <w:num w:numId="40">
    <w:abstractNumId w:val="19"/>
  </w:num>
  <w:num w:numId="41">
    <w:abstractNumId w:val="6"/>
  </w:num>
  <w:num w:numId="42">
    <w:abstractNumId w:val="2"/>
  </w:num>
  <w:num w:numId="43">
    <w:abstractNumId w:val="26"/>
  </w:num>
  <w:num w:numId="44">
    <w:abstractNumId w:val="13"/>
  </w:num>
  <w:num w:numId="45">
    <w:abstractNumId w:val="25"/>
  </w:num>
  <w:num w:numId="46">
    <w:abstractNumId w:val="35"/>
  </w:num>
  <w:num w:numId="47">
    <w:abstractNumId w:val="44"/>
  </w:num>
  <w:num w:numId="48">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44"/>
    <w:rsid w:val="00000ED4"/>
    <w:rsid w:val="0000292C"/>
    <w:rsid w:val="00003D37"/>
    <w:rsid w:val="00003DA0"/>
    <w:rsid w:val="00005ACD"/>
    <w:rsid w:val="000073E8"/>
    <w:rsid w:val="00010007"/>
    <w:rsid w:val="00012938"/>
    <w:rsid w:val="00013598"/>
    <w:rsid w:val="00013F5C"/>
    <w:rsid w:val="00036B7A"/>
    <w:rsid w:val="00044C48"/>
    <w:rsid w:val="000633D4"/>
    <w:rsid w:val="000659F5"/>
    <w:rsid w:val="00067537"/>
    <w:rsid w:val="00067EA6"/>
    <w:rsid w:val="00072219"/>
    <w:rsid w:val="00076B46"/>
    <w:rsid w:val="000918E9"/>
    <w:rsid w:val="00094866"/>
    <w:rsid w:val="000A26C6"/>
    <w:rsid w:val="000A3E9F"/>
    <w:rsid w:val="000A6104"/>
    <w:rsid w:val="000B1F96"/>
    <w:rsid w:val="000B5342"/>
    <w:rsid w:val="000D6390"/>
    <w:rsid w:val="000E106B"/>
    <w:rsid w:val="000E62B5"/>
    <w:rsid w:val="000F196B"/>
    <w:rsid w:val="00103CFF"/>
    <w:rsid w:val="001057F3"/>
    <w:rsid w:val="00107A25"/>
    <w:rsid w:val="001124D0"/>
    <w:rsid w:val="001139B0"/>
    <w:rsid w:val="00125FC3"/>
    <w:rsid w:val="00126C26"/>
    <w:rsid w:val="0013027A"/>
    <w:rsid w:val="0013028A"/>
    <w:rsid w:val="00131D0B"/>
    <w:rsid w:val="00132707"/>
    <w:rsid w:val="00136261"/>
    <w:rsid w:val="00162B0F"/>
    <w:rsid w:val="001647F7"/>
    <w:rsid w:val="00164DCD"/>
    <w:rsid w:val="00171678"/>
    <w:rsid w:val="00172743"/>
    <w:rsid w:val="00174C7E"/>
    <w:rsid w:val="001850CF"/>
    <w:rsid w:val="00193A0F"/>
    <w:rsid w:val="00195484"/>
    <w:rsid w:val="001A6EC3"/>
    <w:rsid w:val="001A7313"/>
    <w:rsid w:val="001B2B75"/>
    <w:rsid w:val="001B5993"/>
    <w:rsid w:val="001B7ACB"/>
    <w:rsid w:val="001C2446"/>
    <w:rsid w:val="001E0A16"/>
    <w:rsid w:val="001E0EB0"/>
    <w:rsid w:val="001E3A97"/>
    <w:rsid w:val="001E66A6"/>
    <w:rsid w:val="001F0D77"/>
    <w:rsid w:val="001F1387"/>
    <w:rsid w:val="001F5D9A"/>
    <w:rsid w:val="002021A3"/>
    <w:rsid w:val="00202272"/>
    <w:rsid w:val="00202D7B"/>
    <w:rsid w:val="00203C0C"/>
    <w:rsid w:val="00210EB6"/>
    <w:rsid w:val="002160FF"/>
    <w:rsid w:val="00220AB4"/>
    <w:rsid w:val="0022198C"/>
    <w:rsid w:val="0022423D"/>
    <w:rsid w:val="00224755"/>
    <w:rsid w:val="00233528"/>
    <w:rsid w:val="0024072B"/>
    <w:rsid w:val="00241776"/>
    <w:rsid w:val="00242F62"/>
    <w:rsid w:val="0024594C"/>
    <w:rsid w:val="00246C65"/>
    <w:rsid w:val="0025050E"/>
    <w:rsid w:val="00252B34"/>
    <w:rsid w:val="0026097D"/>
    <w:rsid w:val="0026474E"/>
    <w:rsid w:val="00267F37"/>
    <w:rsid w:val="00273447"/>
    <w:rsid w:val="00273B32"/>
    <w:rsid w:val="002817D9"/>
    <w:rsid w:val="002842E3"/>
    <w:rsid w:val="002851E1"/>
    <w:rsid w:val="00285C36"/>
    <w:rsid w:val="00286486"/>
    <w:rsid w:val="002917F2"/>
    <w:rsid w:val="002A64D4"/>
    <w:rsid w:val="002C3297"/>
    <w:rsid w:val="002D36F3"/>
    <w:rsid w:val="002E71CC"/>
    <w:rsid w:val="002F2B25"/>
    <w:rsid w:val="00304F08"/>
    <w:rsid w:val="00315296"/>
    <w:rsid w:val="003319EE"/>
    <w:rsid w:val="003457BC"/>
    <w:rsid w:val="0034782B"/>
    <w:rsid w:val="00350BAD"/>
    <w:rsid w:val="00353DAE"/>
    <w:rsid w:val="00354020"/>
    <w:rsid w:val="0035491E"/>
    <w:rsid w:val="00357FF1"/>
    <w:rsid w:val="003604EE"/>
    <w:rsid w:val="003617DF"/>
    <w:rsid w:val="003643D9"/>
    <w:rsid w:val="00365B67"/>
    <w:rsid w:val="00385F20"/>
    <w:rsid w:val="00392CEE"/>
    <w:rsid w:val="003934DF"/>
    <w:rsid w:val="00393A6A"/>
    <w:rsid w:val="00395DBB"/>
    <w:rsid w:val="00397233"/>
    <w:rsid w:val="003A02E0"/>
    <w:rsid w:val="003A49C2"/>
    <w:rsid w:val="003A4F01"/>
    <w:rsid w:val="003A7F95"/>
    <w:rsid w:val="003B42EE"/>
    <w:rsid w:val="003C4CEE"/>
    <w:rsid w:val="003D3E10"/>
    <w:rsid w:val="003D719F"/>
    <w:rsid w:val="003F3306"/>
    <w:rsid w:val="003F3801"/>
    <w:rsid w:val="003F7AE0"/>
    <w:rsid w:val="00421CD9"/>
    <w:rsid w:val="00425623"/>
    <w:rsid w:val="0043052C"/>
    <w:rsid w:val="004312BA"/>
    <w:rsid w:val="004353B5"/>
    <w:rsid w:val="00436E7C"/>
    <w:rsid w:val="00443E3D"/>
    <w:rsid w:val="00450FCD"/>
    <w:rsid w:val="00461EEF"/>
    <w:rsid w:val="00464F15"/>
    <w:rsid w:val="00473348"/>
    <w:rsid w:val="00475978"/>
    <w:rsid w:val="00491587"/>
    <w:rsid w:val="00492B74"/>
    <w:rsid w:val="00497D49"/>
    <w:rsid w:val="004A1538"/>
    <w:rsid w:val="004B1494"/>
    <w:rsid w:val="004B2D0B"/>
    <w:rsid w:val="004B3C8F"/>
    <w:rsid w:val="004B4D92"/>
    <w:rsid w:val="004B7737"/>
    <w:rsid w:val="004C049F"/>
    <w:rsid w:val="004C6F8B"/>
    <w:rsid w:val="004C7106"/>
    <w:rsid w:val="004E4F93"/>
    <w:rsid w:val="004E5E38"/>
    <w:rsid w:val="004F15E0"/>
    <w:rsid w:val="00511ED9"/>
    <w:rsid w:val="00517D25"/>
    <w:rsid w:val="005204AB"/>
    <w:rsid w:val="0052519E"/>
    <w:rsid w:val="00526275"/>
    <w:rsid w:val="00527CB5"/>
    <w:rsid w:val="00536481"/>
    <w:rsid w:val="00547FBD"/>
    <w:rsid w:val="005524D5"/>
    <w:rsid w:val="00565130"/>
    <w:rsid w:val="00565AF9"/>
    <w:rsid w:val="00571066"/>
    <w:rsid w:val="00572B88"/>
    <w:rsid w:val="00577FF6"/>
    <w:rsid w:val="00585309"/>
    <w:rsid w:val="0059127E"/>
    <w:rsid w:val="0059667F"/>
    <w:rsid w:val="005A5D51"/>
    <w:rsid w:val="005B1AA8"/>
    <w:rsid w:val="005B7EBC"/>
    <w:rsid w:val="005C635E"/>
    <w:rsid w:val="005D0B68"/>
    <w:rsid w:val="005D0EE2"/>
    <w:rsid w:val="005D7EE6"/>
    <w:rsid w:val="005E4297"/>
    <w:rsid w:val="005E4A87"/>
    <w:rsid w:val="005E6CC0"/>
    <w:rsid w:val="005E7B41"/>
    <w:rsid w:val="005F06A7"/>
    <w:rsid w:val="005F2EFD"/>
    <w:rsid w:val="0060300C"/>
    <w:rsid w:val="00606F9F"/>
    <w:rsid w:val="00610E4D"/>
    <w:rsid w:val="00621EFE"/>
    <w:rsid w:val="00622D7B"/>
    <w:rsid w:val="00633F0B"/>
    <w:rsid w:val="006421FD"/>
    <w:rsid w:val="00646FA5"/>
    <w:rsid w:val="0064762B"/>
    <w:rsid w:val="00650688"/>
    <w:rsid w:val="0065235D"/>
    <w:rsid w:val="00653558"/>
    <w:rsid w:val="00657057"/>
    <w:rsid w:val="00660399"/>
    <w:rsid w:val="0066221E"/>
    <w:rsid w:val="00662FA8"/>
    <w:rsid w:val="00667AD5"/>
    <w:rsid w:val="00667C63"/>
    <w:rsid w:val="006704A5"/>
    <w:rsid w:val="00671901"/>
    <w:rsid w:val="00675563"/>
    <w:rsid w:val="006906B6"/>
    <w:rsid w:val="00694D29"/>
    <w:rsid w:val="006B2927"/>
    <w:rsid w:val="006C00F6"/>
    <w:rsid w:val="006C07CC"/>
    <w:rsid w:val="006C4C79"/>
    <w:rsid w:val="006D2140"/>
    <w:rsid w:val="006D6215"/>
    <w:rsid w:val="006E4EBC"/>
    <w:rsid w:val="006E58A3"/>
    <w:rsid w:val="00700F70"/>
    <w:rsid w:val="00705284"/>
    <w:rsid w:val="00705BDB"/>
    <w:rsid w:val="00713D7B"/>
    <w:rsid w:val="007245AE"/>
    <w:rsid w:val="0072582B"/>
    <w:rsid w:val="0072690F"/>
    <w:rsid w:val="0072692A"/>
    <w:rsid w:val="00733701"/>
    <w:rsid w:val="00740A46"/>
    <w:rsid w:val="00744ADD"/>
    <w:rsid w:val="00756F4D"/>
    <w:rsid w:val="0076070F"/>
    <w:rsid w:val="00760CFE"/>
    <w:rsid w:val="00760FC4"/>
    <w:rsid w:val="00766CD6"/>
    <w:rsid w:val="00777405"/>
    <w:rsid w:val="0077768C"/>
    <w:rsid w:val="00781943"/>
    <w:rsid w:val="00781D51"/>
    <w:rsid w:val="00784B5B"/>
    <w:rsid w:val="00790404"/>
    <w:rsid w:val="00793324"/>
    <w:rsid w:val="007A0150"/>
    <w:rsid w:val="007A6E98"/>
    <w:rsid w:val="007A7CCF"/>
    <w:rsid w:val="007B2531"/>
    <w:rsid w:val="007B407E"/>
    <w:rsid w:val="007B65E9"/>
    <w:rsid w:val="007B6F22"/>
    <w:rsid w:val="007B7B58"/>
    <w:rsid w:val="007C2CFB"/>
    <w:rsid w:val="007C5346"/>
    <w:rsid w:val="007D2FA8"/>
    <w:rsid w:val="007D3EF6"/>
    <w:rsid w:val="007D5B24"/>
    <w:rsid w:val="007E69C8"/>
    <w:rsid w:val="007F1F75"/>
    <w:rsid w:val="0081515E"/>
    <w:rsid w:val="008253D3"/>
    <w:rsid w:val="00834FF4"/>
    <w:rsid w:val="00846658"/>
    <w:rsid w:val="00851C76"/>
    <w:rsid w:val="00856863"/>
    <w:rsid w:val="00861C67"/>
    <w:rsid w:val="008643BE"/>
    <w:rsid w:val="0087166E"/>
    <w:rsid w:val="00872717"/>
    <w:rsid w:val="00880E05"/>
    <w:rsid w:val="008827AC"/>
    <w:rsid w:val="008867C9"/>
    <w:rsid w:val="00894239"/>
    <w:rsid w:val="0089679F"/>
    <w:rsid w:val="008A3860"/>
    <w:rsid w:val="008A64FB"/>
    <w:rsid w:val="008B09CF"/>
    <w:rsid w:val="008B1870"/>
    <w:rsid w:val="008B5FE8"/>
    <w:rsid w:val="008D051F"/>
    <w:rsid w:val="008D148C"/>
    <w:rsid w:val="008D6258"/>
    <w:rsid w:val="008E3D60"/>
    <w:rsid w:val="008F5325"/>
    <w:rsid w:val="00900F0B"/>
    <w:rsid w:val="00904D4F"/>
    <w:rsid w:val="00916136"/>
    <w:rsid w:val="00925CD7"/>
    <w:rsid w:val="00926CB5"/>
    <w:rsid w:val="009350EF"/>
    <w:rsid w:val="0095174F"/>
    <w:rsid w:val="00953D96"/>
    <w:rsid w:val="00955110"/>
    <w:rsid w:val="00973111"/>
    <w:rsid w:val="00976946"/>
    <w:rsid w:val="0098012E"/>
    <w:rsid w:val="009843F3"/>
    <w:rsid w:val="0098567E"/>
    <w:rsid w:val="00987625"/>
    <w:rsid w:val="00987966"/>
    <w:rsid w:val="00993DCA"/>
    <w:rsid w:val="00995160"/>
    <w:rsid w:val="009A2F8B"/>
    <w:rsid w:val="009B710C"/>
    <w:rsid w:val="009E02A4"/>
    <w:rsid w:val="009E35ED"/>
    <w:rsid w:val="009F2388"/>
    <w:rsid w:val="00A11EC6"/>
    <w:rsid w:val="00A1385E"/>
    <w:rsid w:val="00A13A41"/>
    <w:rsid w:val="00A15918"/>
    <w:rsid w:val="00A20D87"/>
    <w:rsid w:val="00A3326F"/>
    <w:rsid w:val="00A34E98"/>
    <w:rsid w:val="00A3686D"/>
    <w:rsid w:val="00A43C56"/>
    <w:rsid w:val="00A43F00"/>
    <w:rsid w:val="00A47889"/>
    <w:rsid w:val="00A55A22"/>
    <w:rsid w:val="00A55D60"/>
    <w:rsid w:val="00A60327"/>
    <w:rsid w:val="00A63621"/>
    <w:rsid w:val="00A67636"/>
    <w:rsid w:val="00A72FA9"/>
    <w:rsid w:val="00A76A2B"/>
    <w:rsid w:val="00A7700B"/>
    <w:rsid w:val="00A77F3A"/>
    <w:rsid w:val="00A80C42"/>
    <w:rsid w:val="00A82351"/>
    <w:rsid w:val="00A86037"/>
    <w:rsid w:val="00A91E20"/>
    <w:rsid w:val="00AA1D89"/>
    <w:rsid w:val="00AA205D"/>
    <w:rsid w:val="00AA24F4"/>
    <w:rsid w:val="00AA6455"/>
    <w:rsid w:val="00AA661A"/>
    <w:rsid w:val="00AA7519"/>
    <w:rsid w:val="00AB4280"/>
    <w:rsid w:val="00AD4B7A"/>
    <w:rsid w:val="00AD6B51"/>
    <w:rsid w:val="00AD78AF"/>
    <w:rsid w:val="00AE0A7F"/>
    <w:rsid w:val="00AE3CCA"/>
    <w:rsid w:val="00AF43DD"/>
    <w:rsid w:val="00B03C33"/>
    <w:rsid w:val="00B03F6D"/>
    <w:rsid w:val="00B05658"/>
    <w:rsid w:val="00B15E15"/>
    <w:rsid w:val="00B34544"/>
    <w:rsid w:val="00B3558B"/>
    <w:rsid w:val="00B45DC0"/>
    <w:rsid w:val="00B45DEA"/>
    <w:rsid w:val="00B468B2"/>
    <w:rsid w:val="00B85A64"/>
    <w:rsid w:val="00B85DB9"/>
    <w:rsid w:val="00B920B4"/>
    <w:rsid w:val="00B96E88"/>
    <w:rsid w:val="00B9703A"/>
    <w:rsid w:val="00BA511F"/>
    <w:rsid w:val="00BA5316"/>
    <w:rsid w:val="00BA64F6"/>
    <w:rsid w:val="00BB13CB"/>
    <w:rsid w:val="00BB38E6"/>
    <w:rsid w:val="00BB3F1A"/>
    <w:rsid w:val="00BD0128"/>
    <w:rsid w:val="00BD2E58"/>
    <w:rsid w:val="00BE132F"/>
    <w:rsid w:val="00BE370B"/>
    <w:rsid w:val="00BF4AD4"/>
    <w:rsid w:val="00BF5A72"/>
    <w:rsid w:val="00C04B0A"/>
    <w:rsid w:val="00C107E2"/>
    <w:rsid w:val="00C14928"/>
    <w:rsid w:val="00C1506C"/>
    <w:rsid w:val="00C21E0C"/>
    <w:rsid w:val="00C2361C"/>
    <w:rsid w:val="00C27B3C"/>
    <w:rsid w:val="00C316CC"/>
    <w:rsid w:val="00C31EB5"/>
    <w:rsid w:val="00C33D98"/>
    <w:rsid w:val="00C45FBF"/>
    <w:rsid w:val="00C56554"/>
    <w:rsid w:val="00C603EC"/>
    <w:rsid w:val="00C63034"/>
    <w:rsid w:val="00C67D9D"/>
    <w:rsid w:val="00C752E3"/>
    <w:rsid w:val="00C83650"/>
    <w:rsid w:val="00C8608F"/>
    <w:rsid w:val="00C916C2"/>
    <w:rsid w:val="00C93488"/>
    <w:rsid w:val="00C970DD"/>
    <w:rsid w:val="00CA0D7D"/>
    <w:rsid w:val="00CA2CE3"/>
    <w:rsid w:val="00CA4BDC"/>
    <w:rsid w:val="00CB09CE"/>
    <w:rsid w:val="00CB782F"/>
    <w:rsid w:val="00CD6C22"/>
    <w:rsid w:val="00CE3775"/>
    <w:rsid w:val="00CE6EB0"/>
    <w:rsid w:val="00CF6A73"/>
    <w:rsid w:val="00CF6D68"/>
    <w:rsid w:val="00D016C3"/>
    <w:rsid w:val="00D01DDE"/>
    <w:rsid w:val="00D078DB"/>
    <w:rsid w:val="00D114F5"/>
    <w:rsid w:val="00D12E7C"/>
    <w:rsid w:val="00D13B85"/>
    <w:rsid w:val="00D208DD"/>
    <w:rsid w:val="00D27B82"/>
    <w:rsid w:val="00D27F1B"/>
    <w:rsid w:val="00D345EA"/>
    <w:rsid w:val="00D46D40"/>
    <w:rsid w:val="00D52E09"/>
    <w:rsid w:val="00D5529B"/>
    <w:rsid w:val="00D60910"/>
    <w:rsid w:val="00D62930"/>
    <w:rsid w:val="00D63260"/>
    <w:rsid w:val="00D63B9B"/>
    <w:rsid w:val="00D70DB3"/>
    <w:rsid w:val="00D741B9"/>
    <w:rsid w:val="00D75C0D"/>
    <w:rsid w:val="00D75EA1"/>
    <w:rsid w:val="00D8633E"/>
    <w:rsid w:val="00D9296A"/>
    <w:rsid w:val="00D93020"/>
    <w:rsid w:val="00D93FA6"/>
    <w:rsid w:val="00D969B8"/>
    <w:rsid w:val="00DA210B"/>
    <w:rsid w:val="00DA6742"/>
    <w:rsid w:val="00DB1F39"/>
    <w:rsid w:val="00DB79E9"/>
    <w:rsid w:val="00DC3EA2"/>
    <w:rsid w:val="00DC47C1"/>
    <w:rsid w:val="00DD1BE2"/>
    <w:rsid w:val="00DD709D"/>
    <w:rsid w:val="00DE02A2"/>
    <w:rsid w:val="00DE11F3"/>
    <w:rsid w:val="00DF7B3E"/>
    <w:rsid w:val="00DF7D2E"/>
    <w:rsid w:val="00E01D54"/>
    <w:rsid w:val="00E0322D"/>
    <w:rsid w:val="00E103AD"/>
    <w:rsid w:val="00E25092"/>
    <w:rsid w:val="00E32706"/>
    <w:rsid w:val="00E34BA7"/>
    <w:rsid w:val="00E36A71"/>
    <w:rsid w:val="00E36E5C"/>
    <w:rsid w:val="00E42896"/>
    <w:rsid w:val="00E4539B"/>
    <w:rsid w:val="00E45714"/>
    <w:rsid w:val="00E53B80"/>
    <w:rsid w:val="00E6298D"/>
    <w:rsid w:val="00E67589"/>
    <w:rsid w:val="00E8094B"/>
    <w:rsid w:val="00E83DE5"/>
    <w:rsid w:val="00E90D42"/>
    <w:rsid w:val="00E93980"/>
    <w:rsid w:val="00E970BB"/>
    <w:rsid w:val="00EA4E7B"/>
    <w:rsid w:val="00EB0D55"/>
    <w:rsid w:val="00ED000B"/>
    <w:rsid w:val="00ED54C8"/>
    <w:rsid w:val="00ED5B10"/>
    <w:rsid w:val="00EE0335"/>
    <w:rsid w:val="00EE4C22"/>
    <w:rsid w:val="00EE79B0"/>
    <w:rsid w:val="00EF7CA5"/>
    <w:rsid w:val="00F10736"/>
    <w:rsid w:val="00F23706"/>
    <w:rsid w:val="00F244F6"/>
    <w:rsid w:val="00F31512"/>
    <w:rsid w:val="00F316A7"/>
    <w:rsid w:val="00F31FD9"/>
    <w:rsid w:val="00F40EBE"/>
    <w:rsid w:val="00F46BB9"/>
    <w:rsid w:val="00F5595C"/>
    <w:rsid w:val="00F6434F"/>
    <w:rsid w:val="00F64F8B"/>
    <w:rsid w:val="00F70599"/>
    <w:rsid w:val="00F73142"/>
    <w:rsid w:val="00F81085"/>
    <w:rsid w:val="00F940BA"/>
    <w:rsid w:val="00F9589D"/>
    <w:rsid w:val="00F97774"/>
    <w:rsid w:val="00FB1585"/>
    <w:rsid w:val="00FB5B11"/>
    <w:rsid w:val="00FC1266"/>
    <w:rsid w:val="00FC2F84"/>
    <w:rsid w:val="00FC79CF"/>
    <w:rsid w:val="00FD00E8"/>
    <w:rsid w:val="00FD5BD3"/>
    <w:rsid w:val="00FE6D7D"/>
    <w:rsid w:val="00FF6DEA"/>
    <w:rsid w:val="00FF7FE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9FC1"/>
  <w15:docId w15:val="{34724928-6F7A-41B5-9D0D-1F333F04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5E15"/>
    <w:rPr>
      <w:sz w:val="20"/>
      <w:szCs w:val="20"/>
    </w:rPr>
  </w:style>
  <w:style w:type="paragraph" w:styleId="Heading1">
    <w:name w:val="heading 1"/>
    <w:basedOn w:val="Normal"/>
    <w:next w:val="Normal"/>
    <w:link w:val="Heading1Char"/>
    <w:uiPriority w:val="9"/>
    <w:qFormat/>
    <w:rsid w:val="00B15E15"/>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15E15"/>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Heading3">
    <w:name w:val="heading 3"/>
    <w:basedOn w:val="Normal"/>
    <w:next w:val="Normal"/>
    <w:link w:val="Heading3Char"/>
    <w:unhideWhenUsed/>
    <w:qFormat/>
    <w:rsid w:val="00511ED9"/>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Heading4">
    <w:name w:val="heading 4"/>
    <w:basedOn w:val="Normal"/>
    <w:next w:val="Normal"/>
    <w:link w:val="Heading4Char"/>
    <w:unhideWhenUsed/>
    <w:qFormat/>
    <w:rsid w:val="00B15E15"/>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Heading5">
    <w:name w:val="heading 5"/>
    <w:basedOn w:val="Normal"/>
    <w:next w:val="Normal"/>
    <w:link w:val="Heading5Char"/>
    <w:uiPriority w:val="9"/>
    <w:unhideWhenUsed/>
    <w:qFormat/>
    <w:rsid w:val="00B15E15"/>
    <w:pPr>
      <w:pBdr>
        <w:bottom w:val="single" w:sz="6" w:space="1" w:color="D16349" w:themeColor="accent1"/>
      </w:pBdr>
      <w:spacing w:before="300" w:after="0"/>
      <w:outlineLvl w:val="4"/>
    </w:pPr>
    <w:rPr>
      <w:caps/>
      <w:color w:val="A8422A" w:themeColor="accent1" w:themeShade="BF"/>
      <w:spacing w:val="10"/>
      <w:sz w:val="22"/>
      <w:szCs w:val="22"/>
    </w:rPr>
  </w:style>
  <w:style w:type="paragraph" w:styleId="Heading6">
    <w:name w:val="heading 6"/>
    <w:basedOn w:val="Normal"/>
    <w:next w:val="Normal"/>
    <w:link w:val="Heading6Char"/>
    <w:uiPriority w:val="9"/>
    <w:unhideWhenUsed/>
    <w:qFormat/>
    <w:rsid w:val="00B15E15"/>
    <w:pPr>
      <w:pBdr>
        <w:bottom w:val="dotted" w:sz="6" w:space="1" w:color="D16349" w:themeColor="accent1"/>
      </w:pBdr>
      <w:spacing w:before="300" w:after="0"/>
      <w:outlineLvl w:val="5"/>
    </w:pPr>
    <w:rPr>
      <w:caps/>
      <w:color w:val="A8422A" w:themeColor="accent1" w:themeShade="BF"/>
      <w:spacing w:val="10"/>
      <w:sz w:val="22"/>
      <w:szCs w:val="22"/>
    </w:rPr>
  </w:style>
  <w:style w:type="paragraph" w:styleId="Heading7">
    <w:name w:val="heading 7"/>
    <w:basedOn w:val="Normal"/>
    <w:next w:val="Normal"/>
    <w:link w:val="Heading7Char"/>
    <w:uiPriority w:val="9"/>
    <w:unhideWhenUsed/>
    <w:qFormat/>
    <w:rsid w:val="00B15E15"/>
    <w:pPr>
      <w:spacing w:before="300" w:after="0"/>
      <w:outlineLvl w:val="6"/>
    </w:pPr>
    <w:rPr>
      <w:caps/>
      <w:color w:val="A8422A" w:themeColor="accent1" w:themeShade="BF"/>
      <w:spacing w:val="10"/>
      <w:sz w:val="22"/>
      <w:szCs w:val="22"/>
    </w:rPr>
  </w:style>
  <w:style w:type="paragraph" w:styleId="Heading8">
    <w:name w:val="heading 8"/>
    <w:basedOn w:val="Normal"/>
    <w:next w:val="Normal"/>
    <w:link w:val="Heading8Char"/>
    <w:uiPriority w:val="9"/>
    <w:unhideWhenUsed/>
    <w:qFormat/>
    <w:rsid w:val="00B15E15"/>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B15E1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15E15"/>
    <w:pPr>
      <w:spacing w:before="0" w:after="0" w:line="240" w:lineRule="auto"/>
    </w:pPr>
  </w:style>
  <w:style w:type="paragraph" w:styleId="ListParagraph">
    <w:name w:val="List Paragraph"/>
    <w:basedOn w:val="Normal"/>
    <w:link w:val="ListParagraphChar"/>
    <w:uiPriority w:val="34"/>
    <w:qFormat/>
    <w:rsid w:val="00B15E15"/>
    <w:pPr>
      <w:ind w:left="720"/>
      <w:contextualSpacing/>
    </w:pPr>
  </w:style>
  <w:style w:type="character" w:styleId="Hyperlink">
    <w:name w:val="Hyperlink"/>
    <w:basedOn w:val="DefaultParagraphFont"/>
    <w:uiPriority w:val="99"/>
    <w:rsid w:val="00D46D40"/>
    <w:rPr>
      <w:color w:val="0000FF"/>
      <w:u w:val="single"/>
    </w:rPr>
  </w:style>
  <w:style w:type="character" w:styleId="Strong">
    <w:name w:val="Strong"/>
    <w:uiPriority w:val="22"/>
    <w:qFormat/>
    <w:rsid w:val="00B15E15"/>
    <w:rPr>
      <w:b/>
      <w:bCs/>
    </w:rPr>
  </w:style>
  <w:style w:type="character" w:customStyle="1" w:styleId="Heading1Char">
    <w:name w:val="Heading 1 Char"/>
    <w:basedOn w:val="DefaultParagraphFont"/>
    <w:link w:val="Heading1"/>
    <w:uiPriority w:val="9"/>
    <w:rsid w:val="00B15E15"/>
    <w:rPr>
      <w:b/>
      <w:bCs/>
      <w:caps/>
      <w:color w:val="FFFFFF" w:themeColor="background1"/>
      <w:spacing w:val="15"/>
      <w:shd w:val="clear" w:color="auto" w:fill="D16349" w:themeFill="accent1"/>
    </w:rPr>
  </w:style>
  <w:style w:type="character" w:customStyle="1" w:styleId="Heading2Char">
    <w:name w:val="Heading 2 Char"/>
    <w:basedOn w:val="DefaultParagraphFont"/>
    <w:link w:val="Heading2"/>
    <w:uiPriority w:val="9"/>
    <w:rsid w:val="00B15E15"/>
    <w:rPr>
      <w:caps/>
      <w:spacing w:val="15"/>
      <w:shd w:val="clear" w:color="auto" w:fill="F5DFDA" w:themeFill="accent1" w:themeFillTint="33"/>
    </w:rPr>
  </w:style>
  <w:style w:type="character" w:customStyle="1" w:styleId="Heading3Char">
    <w:name w:val="Heading 3 Char"/>
    <w:basedOn w:val="DefaultParagraphFont"/>
    <w:link w:val="Heading3"/>
    <w:rsid w:val="00511ED9"/>
    <w:rPr>
      <w:caps/>
      <w:color w:val="6F2C1C" w:themeColor="accent1" w:themeShade="7F"/>
      <w:spacing w:val="15"/>
    </w:rPr>
  </w:style>
  <w:style w:type="character" w:customStyle="1" w:styleId="Heading4Char">
    <w:name w:val="Heading 4 Char"/>
    <w:basedOn w:val="DefaultParagraphFont"/>
    <w:link w:val="Heading4"/>
    <w:rsid w:val="00B15E15"/>
    <w:rPr>
      <w:caps/>
      <w:color w:val="A8422A" w:themeColor="accent1" w:themeShade="BF"/>
      <w:spacing w:val="10"/>
    </w:rPr>
  </w:style>
  <w:style w:type="character" w:customStyle="1" w:styleId="Heading5Char">
    <w:name w:val="Heading 5 Char"/>
    <w:basedOn w:val="DefaultParagraphFont"/>
    <w:link w:val="Heading5"/>
    <w:uiPriority w:val="9"/>
    <w:rsid w:val="00B15E15"/>
    <w:rPr>
      <w:caps/>
      <w:color w:val="A8422A" w:themeColor="accent1" w:themeShade="BF"/>
      <w:spacing w:val="10"/>
    </w:rPr>
  </w:style>
  <w:style w:type="character" w:customStyle="1" w:styleId="Heading6Char">
    <w:name w:val="Heading 6 Char"/>
    <w:basedOn w:val="DefaultParagraphFont"/>
    <w:link w:val="Heading6"/>
    <w:uiPriority w:val="9"/>
    <w:rsid w:val="00B15E15"/>
    <w:rPr>
      <w:caps/>
      <w:color w:val="A8422A" w:themeColor="accent1" w:themeShade="BF"/>
      <w:spacing w:val="10"/>
    </w:rPr>
  </w:style>
  <w:style w:type="character" w:customStyle="1" w:styleId="Heading7Char">
    <w:name w:val="Heading 7 Char"/>
    <w:basedOn w:val="DefaultParagraphFont"/>
    <w:link w:val="Heading7"/>
    <w:uiPriority w:val="9"/>
    <w:rsid w:val="00B15E15"/>
    <w:rPr>
      <w:caps/>
      <w:color w:val="A8422A" w:themeColor="accent1" w:themeShade="BF"/>
      <w:spacing w:val="10"/>
    </w:rPr>
  </w:style>
  <w:style w:type="character" w:customStyle="1" w:styleId="Heading8Char">
    <w:name w:val="Heading 8 Char"/>
    <w:basedOn w:val="DefaultParagraphFont"/>
    <w:link w:val="Heading8"/>
    <w:uiPriority w:val="9"/>
    <w:rsid w:val="00B15E15"/>
    <w:rPr>
      <w:caps/>
      <w:spacing w:val="10"/>
      <w:sz w:val="18"/>
      <w:szCs w:val="18"/>
    </w:rPr>
  </w:style>
  <w:style w:type="character" w:customStyle="1" w:styleId="Heading9Char">
    <w:name w:val="Heading 9 Char"/>
    <w:basedOn w:val="DefaultParagraphFont"/>
    <w:link w:val="Heading9"/>
    <w:uiPriority w:val="9"/>
    <w:rsid w:val="00B15E15"/>
    <w:rPr>
      <w:i/>
      <w:caps/>
      <w:spacing w:val="10"/>
      <w:sz w:val="18"/>
      <w:szCs w:val="18"/>
    </w:rPr>
  </w:style>
  <w:style w:type="paragraph" w:styleId="BalloonText">
    <w:name w:val="Balloon Text"/>
    <w:basedOn w:val="Normal"/>
    <w:link w:val="BalloonTextChar"/>
    <w:uiPriority w:val="99"/>
    <w:semiHidden/>
    <w:unhideWhenUsed/>
    <w:rsid w:val="00547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FBD"/>
    <w:rPr>
      <w:rFonts w:ascii="Tahoma" w:hAnsi="Tahoma" w:cs="Tahoma"/>
      <w:sz w:val="16"/>
      <w:szCs w:val="16"/>
    </w:rPr>
  </w:style>
  <w:style w:type="table" w:styleId="TableGrid">
    <w:name w:val="Table Grid"/>
    <w:basedOn w:val="TableNormal"/>
    <w:uiPriority w:val="59"/>
    <w:rsid w:val="00000ED4"/>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B15E15"/>
    <w:pPr>
      <w:spacing w:before="720"/>
    </w:pPr>
    <w:rPr>
      <w:caps/>
      <w:color w:val="D16349" w:themeColor="accent1"/>
      <w:spacing w:val="10"/>
      <w:kern w:val="28"/>
      <w:sz w:val="52"/>
      <w:szCs w:val="52"/>
    </w:rPr>
  </w:style>
  <w:style w:type="character" w:customStyle="1" w:styleId="TitleChar">
    <w:name w:val="Title Char"/>
    <w:basedOn w:val="DefaultParagraphFont"/>
    <w:link w:val="Title"/>
    <w:uiPriority w:val="10"/>
    <w:rsid w:val="00B15E15"/>
    <w:rPr>
      <w:caps/>
      <w:color w:val="D16349" w:themeColor="accent1"/>
      <w:spacing w:val="10"/>
      <w:kern w:val="28"/>
      <w:sz w:val="52"/>
      <w:szCs w:val="52"/>
    </w:rPr>
  </w:style>
  <w:style w:type="paragraph" w:styleId="Subtitle">
    <w:name w:val="Subtitle"/>
    <w:basedOn w:val="Normal"/>
    <w:next w:val="Normal"/>
    <w:link w:val="SubtitleChar"/>
    <w:uiPriority w:val="11"/>
    <w:qFormat/>
    <w:rsid w:val="00B15E1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15E15"/>
    <w:rPr>
      <w:caps/>
      <w:color w:val="595959" w:themeColor="text1" w:themeTint="A6"/>
      <w:spacing w:val="10"/>
      <w:sz w:val="24"/>
      <w:szCs w:val="24"/>
    </w:rPr>
  </w:style>
  <w:style w:type="character" w:styleId="Emphasis">
    <w:name w:val="Emphasis"/>
    <w:uiPriority w:val="20"/>
    <w:qFormat/>
    <w:rsid w:val="00B15E15"/>
    <w:rPr>
      <w:caps/>
      <w:color w:val="6F2C1C" w:themeColor="accent1" w:themeShade="7F"/>
      <w:spacing w:val="5"/>
    </w:rPr>
  </w:style>
  <w:style w:type="paragraph" w:styleId="Quote">
    <w:name w:val="Quote"/>
    <w:basedOn w:val="Normal"/>
    <w:next w:val="Normal"/>
    <w:link w:val="QuoteChar"/>
    <w:uiPriority w:val="29"/>
    <w:qFormat/>
    <w:rsid w:val="00B15E15"/>
    <w:rPr>
      <w:i/>
      <w:iCs/>
    </w:rPr>
  </w:style>
  <w:style w:type="character" w:customStyle="1" w:styleId="QuoteChar">
    <w:name w:val="Quote Char"/>
    <w:basedOn w:val="DefaultParagraphFont"/>
    <w:link w:val="Quote"/>
    <w:uiPriority w:val="29"/>
    <w:rsid w:val="00B15E15"/>
    <w:rPr>
      <w:i/>
      <w:iCs/>
      <w:sz w:val="20"/>
      <w:szCs w:val="20"/>
    </w:rPr>
  </w:style>
  <w:style w:type="paragraph" w:styleId="IntenseQuote">
    <w:name w:val="Intense Quote"/>
    <w:basedOn w:val="Normal"/>
    <w:next w:val="Normal"/>
    <w:link w:val="IntenseQuoteChar"/>
    <w:uiPriority w:val="30"/>
    <w:qFormat/>
    <w:rsid w:val="00B15E15"/>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B15E15"/>
    <w:rPr>
      <w:i/>
      <w:iCs/>
      <w:color w:val="D16349" w:themeColor="accent1"/>
      <w:sz w:val="20"/>
      <w:szCs w:val="20"/>
    </w:rPr>
  </w:style>
  <w:style w:type="character" w:styleId="SubtleEmphasis">
    <w:name w:val="Subtle Emphasis"/>
    <w:uiPriority w:val="19"/>
    <w:qFormat/>
    <w:rsid w:val="00B15E15"/>
    <w:rPr>
      <w:i/>
      <w:iCs/>
      <w:color w:val="6F2C1C" w:themeColor="accent1" w:themeShade="7F"/>
    </w:rPr>
  </w:style>
  <w:style w:type="character" w:styleId="IntenseEmphasis">
    <w:name w:val="Intense Emphasis"/>
    <w:uiPriority w:val="21"/>
    <w:qFormat/>
    <w:rsid w:val="00B15E15"/>
    <w:rPr>
      <w:b/>
      <w:bCs/>
      <w:caps/>
      <w:color w:val="6F2C1C" w:themeColor="accent1" w:themeShade="7F"/>
      <w:spacing w:val="10"/>
    </w:rPr>
  </w:style>
  <w:style w:type="character" w:styleId="SubtleReference">
    <w:name w:val="Subtle Reference"/>
    <w:uiPriority w:val="31"/>
    <w:qFormat/>
    <w:rsid w:val="00B15E15"/>
    <w:rPr>
      <w:b/>
      <w:bCs/>
      <w:color w:val="D16349" w:themeColor="accent1"/>
    </w:rPr>
  </w:style>
  <w:style w:type="character" w:styleId="IntenseReference">
    <w:name w:val="Intense Reference"/>
    <w:uiPriority w:val="32"/>
    <w:qFormat/>
    <w:rsid w:val="00B15E15"/>
    <w:rPr>
      <w:b/>
      <w:bCs/>
      <w:i/>
      <w:iCs/>
      <w:caps/>
      <w:color w:val="D16349" w:themeColor="accent1"/>
    </w:rPr>
  </w:style>
  <w:style w:type="character" w:styleId="BookTitle">
    <w:name w:val="Book Title"/>
    <w:uiPriority w:val="33"/>
    <w:qFormat/>
    <w:rsid w:val="00B15E15"/>
    <w:rPr>
      <w:b/>
      <w:bCs/>
      <w:i/>
      <w:iCs/>
      <w:spacing w:val="9"/>
    </w:rPr>
  </w:style>
  <w:style w:type="paragraph" w:styleId="TOCHeading">
    <w:name w:val="TOC Heading"/>
    <w:basedOn w:val="Heading1"/>
    <w:next w:val="Normal"/>
    <w:uiPriority w:val="39"/>
    <w:unhideWhenUsed/>
    <w:qFormat/>
    <w:rsid w:val="00B15E15"/>
    <w:pPr>
      <w:outlineLvl w:val="9"/>
    </w:pPr>
    <w:rPr>
      <w:lang w:bidi="en-US"/>
    </w:rPr>
  </w:style>
  <w:style w:type="paragraph" w:styleId="Caption">
    <w:name w:val="caption"/>
    <w:basedOn w:val="Normal"/>
    <w:next w:val="Normal"/>
    <w:uiPriority w:val="35"/>
    <w:semiHidden/>
    <w:unhideWhenUsed/>
    <w:qFormat/>
    <w:rsid w:val="00B15E15"/>
    <w:rPr>
      <w:b/>
      <w:bCs/>
      <w:color w:val="A8422A" w:themeColor="accent1" w:themeShade="BF"/>
      <w:sz w:val="16"/>
      <w:szCs w:val="16"/>
    </w:rPr>
  </w:style>
  <w:style w:type="character" w:customStyle="1" w:styleId="NoSpacingChar">
    <w:name w:val="No Spacing Char"/>
    <w:basedOn w:val="DefaultParagraphFont"/>
    <w:link w:val="NoSpacing"/>
    <w:uiPriority w:val="1"/>
    <w:rsid w:val="00B15E15"/>
    <w:rPr>
      <w:sz w:val="20"/>
      <w:szCs w:val="20"/>
    </w:rPr>
  </w:style>
  <w:style w:type="paragraph" w:customStyle="1" w:styleId="List1">
    <w:name w:val="List 1"/>
    <w:basedOn w:val="Heading1"/>
    <w:next w:val="List2"/>
    <w:rsid w:val="00AA661A"/>
    <w:pPr>
      <w:keepNext/>
      <w:numPr>
        <w:numId w:val="1"/>
      </w:numPr>
      <w:pBdr>
        <w:top w:val="none" w:sz="0" w:space="0" w:color="auto"/>
        <w:left w:val="none" w:sz="0" w:space="0" w:color="auto"/>
        <w:bottom w:val="none" w:sz="0" w:space="0" w:color="auto"/>
        <w:right w:val="none" w:sz="0" w:space="0" w:color="auto"/>
      </w:pBdr>
      <w:shd w:val="clear" w:color="auto" w:fill="auto"/>
      <w:tabs>
        <w:tab w:val="left" w:pos="284"/>
      </w:tabs>
      <w:spacing w:before="240" w:after="120" w:line="360" w:lineRule="auto"/>
      <w:jc w:val="both"/>
    </w:pPr>
    <w:rPr>
      <w:rFonts w:asciiTheme="majorHAnsi" w:eastAsiaTheme="majorEastAsia" w:hAnsiTheme="majorHAnsi" w:cs="Times New Roman"/>
      <w:caps w:val="0"/>
      <w:color w:val="auto"/>
      <w:spacing w:val="0"/>
      <w:kern w:val="32"/>
      <w:sz w:val="32"/>
      <w:szCs w:val="32"/>
      <w:lang w:bidi="en-US"/>
    </w:rPr>
  </w:style>
  <w:style w:type="paragraph" w:styleId="List2">
    <w:name w:val="List 2"/>
    <w:basedOn w:val="Normal"/>
    <w:rsid w:val="00AA661A"/>
    <w:pPr>
      <w:numPr>
        <w:ilvl w:val="1"/>
        <w:numId w:val="1"/>
      </w:numPr>
      <w:tabs>
        <w:tab w:val="left" w:pos="567"/>
      </w:tabs>
      <w:spacing w:before="0" w:after="0" w:line="360" w:lineRule="auto"/>
      <w:jc w:val="both"/>
    </w:pPr>
    <w:rPr>
      <w:rFonts w:ascii="Arial Narrow" w:hAnsi="Arial Narrow" w:cs="Times New Roman"/>
      <w:b/>
      <w:szCs w:val="24"/>
      <w:lang w:bidi="en-US"/>
    </w:rPr>
  </w:style>
  <w:style w:type="paragraph" w:styleId="List3">
    <w:name w:val="List 3"/>
    <w:basedOn w:val="Normal"/>
    <w:rsid w:val="00AA661A"/>
    <w:pPr>
      <w:numPr>
        <w:ilvl w:val="2"/>
        <w:numId w:val="1"/>
      </w:numPr>
      <w:tabs>
        <w:tab w:val="left" w:pos="1332"/>
      </w:tabs>
      <w:spacing w:before="0" w:after="0" w:line="360" w:lineRule="auto"/>
      <w:jc w:val="both"/>
      <w:outlineLvl w:val="8"/>
    </w:pPr>
    <w:rPr>
      <w:rFonts w:ascii="Arial Narrow" w:hAnsi="Arial Narrow" w:cs="Times New Roman"/>
      <w:b/>
      <w:szCs w:val="24"/>
      <w:lang w:bidi="en-US"/>
    </w:rPr>
  </w:style>
  <w:style w:type="paragraph" w:styleId="List4">
    <w:name w:val="List 4"/>
    <w:basedOn w:val="Normal"/>
    <w:rsid w:val="00AA661A"/>
    <w:pPr>
      <w:numPr>
        <w:ilvl w:val="3"/>
        <w:numId w:val="1"/>
      </w:numPr>
      <w:tabs>
        <w:tab w:val="left" w:pos="1985"/>
      </w:tabs>
      <w:spacing w:before="0" w:after="0" w:line="360" w:lineRule="auto"/>
      <w:jc w:val="both"/>
    </w:pPr>
    <w:rPr>
      <w:rFonts w:ascii="Arial" w:hAnsi="Arial" w:cs="Times New Roman"/>
      <w:i/>
      <w:szCs w:val="24"/>
      <w:lang w:bidi="en-US"/>
    </w:rPr>
  </w:style>
  <w:style w:type="character" w:customStyle="1" w:styleId="t1">
    <w:name w:val="t1"/>
    <w:basedOn w:val="DefaultParagraphFont"/>
    <w:rsid w:val="002842E3"/>
    <w:rPr>
      <w:color w:val="990000"/>
    </w:rPr>
  </w:style>
  <w:style w:type="character" w:customStyle="1" w:styleId="m1">
    <w:name w:val="m1"/>
    <w:basedOn w:val="DefaultParagraphFont"/>
    <w:rsid w:val="002842E3"/>
    <w:rPr>
      <w:color w:val="0000FF"/>
    </w:rPr>
  </w:style>
  <w:style w:type="paragraph" w:styleId="HTMLPreformatted">
    <w:name w:val="HTML Preformatted"/>
    <w:basedOn w:val="Normal"/>
    <w:link w:val="HTMLPreformattedChar"/>
    <w:uiPriority w:val="99"/>
    <w:unhideWhenUsed/>
    <w:rsid w:val="002C3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nsolas" w:eastAsia="Times New Roman" w:hAnsi="Consolas" w:cs="Consolas"/>
      <w:sz w:val="18"/>
      <w:szCs w:val="18"/>
      <w:lang w:val="ru-RU" w:eastAsia="ru-RU"/>
    </w:rPr>
  </w:style>
  <w:style w:type="character" w:customStyle="1" w:styleId="HTMLPreformattedChar">
    <w:name w:val="HTML Preformatted Char"/>
    <w:basedOn w:val="DefaultParagraphFont"/>
    <w:link w:val="HTMLPreformatted"/>
    <w:uiPriority w:val="99"/>
    <w:rsid w:val="002C3297"/>
    <w:rPr>
      <w:rFonts w:ascii="Consolas" w:eastAsia="Times New Roman" w:hAnsi="Consolas" w:cs="Consolas"/>
      <w:sz w:val="18"/>
      <w:szCs w:val="18"/>
      <w:lang w:val="ru-RU" w:eastAsia="ru-RU"/>
    </w:rPr>
  </w:style>
  <w:style w:type="character" w:customStyle="1" w:styleId="BodyBold">
    <w:name w:val="Body_Bold"/>
    <w:basedOn w:val="DefaultParagraphFont"/>
    <w:rsid w:val="00565AF9"/>
    <w:rPr>
      <w:rFonts w:ascii="GaramondNarrowA" w:hAnsi="GaramondNarrowA"/>
      <w:b/>
      <w:noProof/>
      <w:color w:val="000000"/>
      <w:spacing w:val="0"/>
      <w:kern w:val="18"/>
      <w:position w:val="0"/>
      <w:sz w:val="18"/>
    </w:rPr>
  </w:style>
  <w:style w:type="paragraph" w:customStyle="1" w:styleId="MyBodyText">
    <w:name w:val="MyBodyText"/>
    <w:basedOn w:val="Normal"/>
    <w:link w:val="MyBodyTextChar"/>
    <w:autoRedefine/>
    <w:rsid w:val="00132707"/>
    <w:pPr>
      <w:spacing w:before="120" w:after="0" w:line="240" w:lineRule="auto"/>
      <w:ind w:left="46"/>
    </w:pPr>
    <w:rPr>
      <w:rFonts w:ascii="Arial" w:eastAsia="Times New Roman" w:hAnsi="Arial" w:cs="Times New Roman"/>
      <w:lang w:val="ru-RU" w:eastAsia="ru-RU"/>
    </w:rPr>
  </w:style>
  <w:style w:type="character" w:customStyle="1" w:styleId="MyBodyTextChar">
    <w:name w:val="MyBodyText Char"/>
    <w:basedOn w:val="DefaultParagraphFont"/>
    <w:link w:val="MyBodyText"/>
    <w:rsid w:val="00132707"/>
    <w:rPr>
      <w:rFonts w:ascii="Arial" w:eastAsia="Times New Roman" w:hAnsi="Arial" w:cs="Times New Roman"/>
      <w:sz w:val="20"/>
      <w:szCs w:val="20"/>
      <w:lang w:val="ru-RU" w:eastAsia="ru-RU"/>
    </w:rPr>
  </w:style>
  <w:style w:type="character" w:styleId="FollowedHyperlink">
    <w:name w:val="FollowedHyperlink"/>
    <w:basedOn w:val="DefaultParagraphFont"/>
    <w:uiPriority w:val="99"/>
    <w:semiHidden/>
    <w:unhideWhenUsed/>
    <w:rsid w:val="00174C7E"/>
    <w:rPr>
      <w:color w:val="694F07" w:themeColor="followedHyperlink"/>
      <w:u w:val="single"/>
    </w:rPr>
  </w:style>
  <w:style w:type="paragraph" w:styleId="FootnoteText">
    <w:name w:val="footnote text"/>
    <w:basedOn w:val="Normal"/>
    <w:link w:val="FootnoteTextChar"/>
    <w:semiHidden/>
    <w:rsid w:val="00925CD7"/>
    <w:pPr>
      <w:spacing w:before="120" w:after="0" w:line="240" w:lineRule="auto"/>
    </w:pPr>
    <w:rPr>
      <w:rFonts w:ascii="Arial" w:eastAsia="Times New Roman" w:hAnsi="Arial" w:cs="Arial"/>
      <w:lang w:val="ru-RU"/>
    </w:rPr>
  </w:style>
  <w:style w:type="character" w:customStyle="1" w:styleId="FootnoteTextChar">
    <w:name w:val="Footnote Text Char"/>
    <w:basedOn w:val="DefaultParagraphFont"/>
    <w:link w:val="FootnoteText"/>
    <w:semiHidden/>
    <w:rsid w:val="00925CD7"/>
    <w:rPr>
      <w:rFonts w:ascii="Arial" w:eastAsia="Times New Roman" w:hAnsi="Arial" w:cs="Arial"/>
      <w:sz w:val="20"/>
      <w:szCs w:val="20"/>
      <w:lang w:val="ru-RU"/>
    </w:rPr>
  </w:style>
  <w:style w:type="paragraph" w:styleId="CommentText">
    <w:name w:val="annotation text"/>
    <w:basedOn w:val="Normal"/>
    <w:link w:val="CommentTextChar"/>
    <w:rsid w:val="003C4CEE"/>
    <w:pPr>
      <w:spacing w:before="120" w:after="120" w:line="240" w:lineRule="auto"/>
    </w:pPr>
    <w:rPr>
      <w:rFonts w:ascii="Arial" w:eastAsia="Times New Roman" w:hAnsi="Arial" w:cs="Times New Roman"/>
      <w:lang w:val="ru-RU"/>
    </w:rPr>
  </w:style>
  <w:style w:type="character" w:customStyle="1" w:styleId="CommentTextChar">
    <w:name w:val="Comment Text Char"/>
    <w:basedOn w:val="DefaultParagraphFont"/>
    <w:link w:val="CommentText"/>
    <w:rsid w:val="003C4CEE"/>
    <w:rPr>
      <w:rFonts w:ascii="Arial" w:eastAsia="Times New Roman" w:hAnsi="Arial" w:cs="Times New Roman"/>
      <w:sz w:val="20"/>
      <w:szCs w:val="20"/>
      <w:lang w:val="ru-RU"/>
    </w:rPr>
  </w:style>
  <w:style w:type="paragraph" w:customStyle="1" w:styleId="Default">
    <w:name w:val="Default"/>
    <w:rsid w:val="001F0D77"/>
    <w:pPr>
      <w:autoSpaceDE w:val="0"/>
      <w:autoSpaceDN w:val="0"/>
      <w:adjustRightInd w:val="0"/>
      <w:spacing w:before="0" w:after="0" w:line="240" w:lineRule="auto"/>
    </w:pPr>
    <w:rPr>
      <w:rFonts w:ascii="Times New Roman" w:eastAsia="Times New Roman" w:hAnsi="Times New Roman" w:cs="Times New Roman"/>
      <w:color w:val="000000"/>
      <w:sz w:val="24"/>
      <w:szCs w:val="24"/>
      <w:lang w:val="ru-RU" w:eastAsia="ru-RU"/>
    </w:rPr>
  </w:style>
  <w:style w:type="paragraph" w:styleId="TOC1">
    <w:name w:val="toc 1"/>
    <w:basedOn w:val="Normal"/>
    <w:next w:val="Normal"/>
    <w:autoRedefine/>
    <w:uiPriority w:val="39"/>
    <w:unhideWhenUsed/>
    <w:qFormat/>
    <w:rsid w:val="00273447"/>
    <w:pPr>
      <w:spacing w:before="120" w:after="120"/>
    </w:pPr>
    <w:rPr>
      <w:b/>
      <w:bCs/>
    </w:rPr>
  </w:style>
  <w:style w:type="paragraph" w:styleId="TOC2">
    <w:name w:val="toc 2"/>
    <w:basedOn w:val="Normal"/>
    <w:next w:val="Normal"/>
    <w:autoRedefine/>
    <w:uiPriority w:val="39"/>
    <w:unhideWhenUsed/>
    <w:qFormat/>
    <w:rsid w:val="00273447"/>
    <w:pPr>
      <w:spacing w:before="0" w:after="0"/>
      <w:ind w:left="200"/>
    </w:pPr>
  </w:style>
  <w:style w:type="paragraph" w:styleId="TOC3">
    <w:name w:val="toc 3"/>
    <w:basedOn w:val="Normal"/>
    <w:next w:val="Normal"/>
    <w:autoRedefine/>
    <w:uiPriority w:val="39"/>
    <w:unhideWhenUsed/>
    <w:qFormat/>
    <w:rsid w:val="00273447"/>
    <w:pPr>
      <w:spacing w:before="0" w:after="0"/>
      <w:ind w:left="400"/>
    </w:pPr>
    <w:rPr>
      <w:i/>
      <w:iCs/>
    </w:rPr>
  </w:style>
  <w:style w:type="paragraph" w:styleId="TOC4">
    <w:name w:val="toc 4"/>
    <w:basedOn w:val="Normal"/>
    <w:next w:val="Normal"/>
    <w:autoRedefine/>
    <w:uiPriority w:val="39"/>
    <w:unhideWhenUsed/>
    <w:rsid w:val="00EA4E7B"/>
    <w:pPr>
      <w:spacing w:before="0" w:after="0"/>
      <w:ind w:left="600"/>
    </w:pPr>
    <w:rPr>
      <w:sz w:val="18"/>
      <w:szCs w:val="18"/>
    </w:rPr>
  </w:style>
  <w:style w:type="paragraph" w:styleId="TOC5">
    <w:name w:val="toc 5"/>
    <w:basedOn w:val="Normal"/>
    <w:next w:val="Normal"/>
    <w:autoRedefine/>
    <w:uiPriority w:val="39"/>
    <w:unhideWhenUsed/>
    <w:rsid w:val="00EA4E7B"/>
    <w:pPr>
      <w:spacing w:before="0" w:after="0"/>
      <w:ind w:left="800"/>
    </w:pPr>
    <w:rPr>
      <w:sz w:val="18"/>
      <w:szCs w:val="18"/>
    </w:rPr>
  </w:style>
  <w:style w:type="paragraph" w:styleId="TOC6">
    <w:name w:val="toc 6"/>
    <w:basedOn w:val="Normal"/>
    <w:next w:val="Normal"/>
    <w:autoRedefine/>
    <w:uiPriority w:val="39"/>
    <w:unhideWhenUsed/>
    <w:rsid w:val="00EA4E7B"/>
    <w:pPr>
      <w:spacing w:before="0" w:after="0"/>
      <w:ind w:left="1000"/>
    </w:pPr>
    <w:rPr>
      <w:sz w:val="18"/>
      <w:szCs w:val="18"/>
    </w:rPr>
  </w:style>
  <w:style w:type="paragraph" w:styleId="TOC7">
    <w:name w:val="toc 7"/>
    <w:basedOn w:val="Normal"/>
    <w:next w:val="Normal"/>
    <w:autoRedefine/>
    <w:uiPriority w:val="39"/>
    <w:unhideWhenUsed/>
    <w:rsid w:val="00EA4E7B"/>
    <w:pPr>
      <w:spacing w:before="0" w:after="0"/>
      <w:ind w:left="1200"/>
    </w:pPr>
    <w:rPr>
      <w:sz w:val="18"/>
      <w:szCs w:val="18"/>
    </w:rPr>
  </w:style>
  <w:style w:type="paragraph" w:styleId="TOC8">
    <w:name w:val="toc 8"/>
    <w:basedOn w:val="Normal"/>
    <w:next w:val="Normal"/>
    <w:autoRedefine/>
    <w:uiPriority w:val="39"/>
    <w:unhideWhenUsed/>
    <w:rsid w:val="00EA4E7B"/>
    <w:pPr>
      <w:spacing w:before="0" w:after="0"/>
      <w:ind w:left="1400"/>
    </w:pPr>
    <w:rPr>
      <w:sz w:val="18"/>
      <w:szCs w:val="18"/>
    </w:rPr>
  </w:style>
  <w:style w:type="paragraph" w:styleId="TOC9">
    <w:name w:val="toc 9"/>
    <w:basedOn w:val="Normal"/>
    <w:next w:val="Normal"/>
    <w:autoRedefine/>
    <w:uiPriority w:val="39"/>
    <w:unhideWhenUsed/>
    <w:rsid w:val="00EA4E7B"/>
    <w:pPr>
      <w:spacing w:before="0" w:after="0"/>
      <w:ind w:left="1600"/>
    </w:pPr>
    <w:rPr>
      <w:sz w:val="18"/>
      <w:szCs w:val="18"/>
    </w:rPr>
  </w:style>
  <w:style w:type="character" w:customStyle="1" w:styleId="ListParagraphChar">
    <w:name w:val="List Paragraph Char"/>
    <w:basedOn w:val="DefaultParagraphFont"/>
    <w:link w:val="ListParagraph"/>
    <w:uiPriority w:val="34"/>
    <w:rsid w:val="00395DBB"/>
    <w:rPr>
      <w:sz w:val="20"/>
      <w:szCs w:val="20"/>
    </w:rPr>
  </w:style>
  <w:style w:type="table" w:customStyle="1" w:styleId="LightGrid-Accent11">
    <w:name w:val="Light Grid - Accent 11"/>
    <w:basedOn w:val="TableNormal"/>
    <w:uiPriority w:val="62"/>
    <w:rsid w:val="00395DBB"/>
    <w:pPr>
      <w:spacing w:before="0" w:after="0" w:line="240" w:lineRule="auto"/>
    </w:pPr>
    <w:rPr>
      <w:lang w:bidi="en-US"/>
    </w:r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insideH w:val="single" w:sz="8" w:space="0" w:color="D16349" w:themeColor="accent1"/>
        <w:insideV w:val="single" w:sz="8" w:space="0" w:color="D163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6349" w:themeColor="accent1"/>
          <w:left w:val="single" w:sz="8" w:space="0" w:color="D16349" w:themeColor="accent1"/>
          <w:bottom w:val="single" w:sz="18" w:space="0" w:color="D16349" w:themeColor="accent1"/>
          <w:right w:val="single" w:sz="8" w:space="0" w:color="D16349" w:themeColor="accent1"/>
          <w:insideH w:val="nil"/>
          <w:insideV w:val="single" w:sz="8" w:space="0" w:color="D163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insideH w:val="nil"/>
          <w:insideV w:val="single" w:sz="8" w:space="0" w:color="D163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shd w:val="clear" w:color="auto" w:fill="F3D8D2" w:themeFill="accent1" w:themeFillTint="3F"/>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insideV w:val="single" w:sz="8" w:space="0" w:color="D16349" w:themeColor="accent1"/>
        </w:tcBorders>
        <w:shd w:val="clear" w:color="auto" w:fill="F3D8D2" w:themeFill="accent1" w:themeFillTint="3F"/>
      </w:tcPr>
    </w:tblStylePr>
    <w:tblStylePr w:type="band2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insideV w:val="single" w:sz="8" w:space="0" w:color="D16349" w:themeColor="accent1"/>
        </w:tcBorders>
      </w:tcPr>
    </w:tblStylePr>
  </w:style>
  <w:style w:type="table" w:styleId="GridTable4-Accent1">
    <w:name w:val="Grid Table 4 Accent 1"/>
    <w:basedOn w:val="TableNormal"/>
    <w:uiPriority w:val="49"/>
    <w:rsid w:val="009F2388"/>
    <w:pPr>
      <w:spacing w:before="0" w:after="0" w:line="240" w:lineRule="auto"/>
    </w:pPr>
    <w:rPr>
      <w:lang w:bidi="en-US"/>
    </w:rPr>
    <w:tblPr>
      <w:tblStyleRowBandSize w:val="1"/>
      <w:tblStyleColBandSize w:val="1"/>
      <w:tblBorders>
        <w:top w:val="single" w:sz="4" w:space="0" w:color="E3A191" w:themeColor="accent1" w:themeTint="99"/>
        <w:left w:val="single" w:sz="4" w:space="0" w:color="E3A191" w:themeColor="accent1" w:themeTint="99"/>
        <w:bottom w:val="single" w:sz="4" w:space="0" w:color="E3A191" w:themeColor="accent1" w:themeTint="99"/>
        <w:right w:val="single" w:sz="4" w:space="0" w:color="E3A191" w:themeColor="accent1" w:themeTint="99"/>
        <w:insideH w:val="single" w:sz="4" w:space="0" w:color="E3A191" w:themeColor="accent1" w:themeTint="99"/>
        <w:insideV w:val="single" w:sz="4" w:space="0" w:color="E3A191" w:themeColor="accent1" w:themeTint="99"/>
      </w:tblBorders>
    </w:tblPr>
    <w:tblStylePr w:type="firstRow">
      <w:rPr>
        <w:b/>
        <w:bCs/>
        <w:color w:val="FFFFFF" w:themeColor="background1"/>
      </w:rPr>
      <w:tblPr/>
      <w:tcPr>
        <w:tcBorders>
          <w:top w:val="single" w:sz="4" w:space="0" w:color="D16349" w:themeColor="accent1"/>
          <w:left w:val="single" w:sz="4" w:space="0" w:color="D16349" w:themeColor="accent1"/>
          <w:bottom w:val="single" w:sz="4" w:space="0" w:color="D16349" w:themeColor="accent1"/>
          <w:right w:val="single" w:sz="4" w:space="0" w:color="D16349" w:themeColor="accent1"/>
          <w:insideH w:val="nil"/>
          <w:insideV w:val="nil"/>
        </w:tcBorders>
        <w:shd w:val="clear" w:color="auto" w:fill="D16349" w:themeFill="accent1"/>
      </w:tcPr>
    </w:tblStylePr>
    <w:tblStylePr w:type="lastRow">
      <w:rPr>
        <w:b/>
        <w:bCs/>
      </w:rPr>
      <w:tblPr/>
      <w:tcPr>
        <w:tcBorders>
          <w:top w:val="double" w:sz="4" w:space="0" w:color="D16349" w:themeColor="accent1"/>
        </w:tcBorders>
      </w:tcPr>
    </w:tblStylePr>
    <w:tblStylePr w:type="firstCol">
      <w:rPr>
        <w:b/>
        <w:bCs/>
      </w:rPr>
    </w:tblStylePr>
    <w:tblStylePr w:type="lastCol">
      <w:rPr>
        <w:b/>
        <w:bCs/>
      </w:rPr>
    </w:tblStylePr>
    <w:tblStylePr w:type="band1Vert">
      <w:tblPr/>
      <w:tcPr>
        <w:shd w:val="clear" w:color="auto" w:fill="F5DFDA" w:themeFill="accent1" w:themeFillTint="33"/>
      </w:tcPr>
    </w:tblStylePr>
    <w:tblStylePr w:type="band1Horz">
      <w:tblPr/>
      <w:tcPr>
        <w:shd w:val="clear" w:color="auto" w:fill="F5DFD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5694">
      <w:bodyDiv w:val="1"/>
      <w:marLeft w:val="0"/>
      <w:marRight w:val="0"/>
      <w:marTop w:val="0"/>
      <w:marBottom w:val="0"/>
      <w:divBdr>
        <w:top w:val="none" w:sz="0" w:space="0" w:color="auto"/>
        <w:left w:val="none" w:sz="0" w:space="0" w:color="auto"/>
        <w:bottom w:val="none" w:sz="0" w:space="0" w:color="auto"/>
        <w:right w:val="none" w:sz="0" w:space="0" w:color="auto"/>
      </w:divBdr>
    </w:div>
    <w:div w:id="425813368">
      <w:bodyDiv w:val="1"/>
      <w:marLeft w:val="0"/>
      <w:marRight w:val="0"/>
      <w:marTop w:val="0"/>
      <w:marBottom w:val="0"/>
      <w:divBdr>
        <w:top w:val="none" w:sz="0" w:space="0" w:color="auto"/>
        <w:left w:val="none" w:sz="0" w:space="0" w:color="auto"/>
        <w:bottom w:val="none" w:sz="0" w:space="0" w:color="auto"/>
        <w:right w:val="none" w:sz="0" w:space="0" w:color="auto"/>
      </w:divBdr>
      <w:divsChild>
        <w:div w:id="1126046199">
          <w:marLeft w:val="547"/>
          <w:marRight w:val="0"/>
          <w:marTop w:val="0"/>
          <w:marBottom w:val="0"/>
          <w:divBdr>
            <w:top w:val="none" w:sz="0" w:space="0" w:color="auto"/>
            <w:left w:val="none" w:sz="0" w:space="0" w:color="auto"/>
            <w:bottom w:val="none" w:sz="0" w:space="0" w:color="auto"/>
            <w:right w:val="none" w:sz="0" w:space="0" w:color="auto"/>
          </w:divBdr>
        </w:div>
        <w:div w:id="903948689">
          <w:marLeft w:val="547"/>
          <w:marRight w:val="0"/>
          <w:marTop w:val="0"/>
          <w:marBottom w:val="0"/>
          <w:divBdr>
            <w:top w:val="none" w:sz="0" w:space="0" w:color="auto"/>
            <w:left w:val="none" w:sz="0" w:space="0" w:color="auto"/>
            <w:bottom w:val="none" w:sz="0" w:space="0" w:color="auto"/>
            <w:right w:val="none" w:sz="0" w:space="0" w:color="auto"/>
          </w:divBdr>
        </w:div>
        <w:div w:id="598221966">
          <w:marLeft w:val="547"/>
          <w:marRight w:val="0"/>
          <w:marTop w:val="0"/>
          <w:marBottom w:val="0"/>
          <w:divBdr>
            <w:top w:val="none" w:sz="0" w:space="0" w:color="auto"/>
            <w:left w:val="none" w:sz="0" w:space="0" w:color="auto"/>
            <w:bottom w:val="none" w:sz="0" w:space="0" w:color="auto"/>
            <w:right w:val="none" w:sz="0" w:space="0" w:color="auto"/>
          </w:divBdr>
        </w:div>
        <w:div w:id="2009824947">
          <w:marLeft w:val="547"/>
          <w:marRight w:val="0"/>
          <w:marTop w:val="0"/>
          <w:marBottom w:val="0"/>
          <w:divBdr>
            <w:top w:val="none" w:sz="0" w:space="0" w:color="auto"/>
            <w:left w:val="none" w:sz="0" w:space="0" w:color="auto"/>
            <w:bottom w:val="none" w:sz="0" w:space="0" w:color="auto"/>
            <w:right w:val="none" w:sz="0" w:space="0" w:color="auto"/>
          </w:divBdr>
        </w:div>
        <w:div w:id="940140254">
          <w:marLeft w:val="547"/>
          <w:marRight w:val="0"/>
          <w:marTop w:val="0"/>
          <w:marBottom w:val="0"/>
          <w:divBdr>
            <w:top w:val="none" w:sz="0" w:space="0" w:color="auto"/>
            <w:left w:val="none" w:sz="0" w:space="0" w:color="auto"/>
            <w:bottom w:val="none" w:sz="0" w:space="0" w:color="auto"/>
            <w:right w:val="none" w:sz="0" w:space="0" w:color="auto"/>
          </w:divBdr>
        </w:div>
        <w:div w:id="166291117">
          <w:marLeft w:val="547"/>
          <w:marRight w:val="0"/>
          <w:marTop w:val="0"/>
          <w:marBottom w:val="0"/>
          <w:divBdr>
            <w:top w:val="none" w:sz="0" w:space="0" w:color="auto"/>
            <w:left w:val="none" w:sz="0" w:space="0" w:color="auto"/>
            <w:bottom w:val="none" w:sz="0" w:space="0" w:color="auto"/>
            <w:right w:val="none" w:sz="0" w:space="0" w:color="auto"/>
          </w:divBdr>
        </w:div>
      </w:divsChild>
    </w:div>
    <w:div w:id="715856371">
      <w:bodyDiv w:val="1"/>
      <w:marLeft w:val="0"/>
      <w:marRight w:val="0"/>
      <w:marTop w:val="0"/>
      <w:marBottom w:val="0"/>
      <w:divBdr>
        <w:top w:val="none" w:sz="0" w:space="0" w:color="auto"/>
        <w:left w:val="none" w:sz="0" w:space="0" w:color="auto"/>
        <w:bottom w:val="none" w:sz="0" w:space="0" w:color="auto"/>
        <w:right w:val="none" w:sz="0" w:space="0" w:color="auto"/>
      </w:divBdr>
      <w:divsChild>
        <w:div w:id="501629580">
          <w:marLeft w:val="547"/>
          <w:marRight w:val="0"/>
          <w:marTop w:val="0"/>
          <w:marBottom w:val="0"/>
          <w:divBdr>
            <w:top w:val="none" w:sz="0" w:space="0" w:color="auto"/>
            <w:left w:val="none" w:sz="0" w:space="0" w:color="auto"/>
            <w:bottom w:val="none" w:sz="0" w:space="0" w:color="auto"/>
            <w:right w:val="none" w:sz="0" w:space="0" w:color="auto"/>
          </w:divBdr>
        </w:div>
        <w:div w:id="387387985">
          <w:marLeft w:val="547"/>
          <w:marRight w:val="0"/>
          <w:marTop w:val="0"/>
          <w:marBottom w:val="0"/>
          <w:divBdr>
            <w:top w:val="none" w:sz="0" w:space="0" w:color="auto"/>
            <w:left w:val="none" w:sz="0" w:space="0" w:color="auto"/>
            <w:bottom w:val="none" w:sz="0" w:space="0" w:color="auto"/>
            <w:right w:val="none" w:sz="0" w:space="0" w:color="auto"/>
          </w:divBdr>
        </w:div>
      </w:divsChild>
    </w:div>
    <w:div w:id="915480918">
      <w:bodyDiv w:val="1"/>
      <w:marLeft w:val="0"/>
      <w:marRight w:val="0"/>
      <w:marTop w:val="0"/>
      <w:marBottom w:val="0"/>
      <w:divBdr>
        <w:top w:val="none" w:sz="0" w:space="0" w:color="auto"/>
        <w:left w:val="none" w:sz="0" w:space="0" w:color="auto"/>
        <w:bottom w:val="none" w:sz="0" w:space="0" w:color="auto"/>
        <w:right w:val="none" w:sz="0" w:space="0" w:color="auto"/>
      </w:divBdr>
      <w:divsChild>
        <w:div w:id="85423310">
          <w:marLeft w:val="547"/>
          <w:marRight w:val="0"/>
          <w:marTop w:val="120"/>
          <w:marBottom w:val="240"/>
          <w:divBdr>
            <w:top w:val="none" w:sz="0" w:space="0" w:color="auto"/>
            <w:left w:val="none" w:sz="0" w:space="0" w:color="auto"/>
            <w:bottom w:val="none" w:sz="0" w:space="0" w:color="auto"/>
            <w:right w:val="none" w:sz="0" w:space="0" w:color="auto"/>
          </w:divBdr>
        </w:div>
        <w:div w:id="449471422">
          <w:marLeft w:val="547"/>
          <w:marRight w:val="0"/>
          <w:marTop w:val="120"/>
          <w:marBottom w:val="240"/>
          <w:divBdr>
            <w:top w:val="none" w:sz="0" w:space="0" w:color="auto"/>
            <w:left w:val="none" w:sz="0" w:space="0" w:color="auto"/>
            <w:bottom w:val="none" w:sz="0" w:space="0" w:color="auto"/>
            <w:right w:val="none" w:sz="0" w:space="0" w:color="auto"/>
          </w:divBdr>
        </w:div>
        <w:div w:id="272519720">
          <w:marLeft w:val="547"/>
          <w:marRight w:val="0"/>
          <w:marTop w:val="120"/>
          <w:marBottom w:val="240"/>
          <w:divBdr>
            <w:top w:val="none" w:sz="0" w:space="0" w:color="auto"/>
            <w:left w:val="none" w:sz="0" w:space="0" w:color="auto"/>
            <w:bottom w:val="none" w:sz="0" w:space="0" w:color="auto"/>
            <w:right w:val="none" w:sz="0" w:space="0" w:color="auto"/>
          </w:divBdr>
        </w:div>
        <w:div w:id="1484155004">
          <w:marLeft w:val="547"/>
          <w:marRight w:val="0"/>
          <w:marTop w:val="120"/>
          <w:marBottom w:val="240"/>
          <w:divBdr>
            <w:top w:val="none" w:sz="0" w:space="0" w:color="auto"/>
            <w:left w:val="none" w:sz="0" w:space="0" w:color="auto"/>
            <w:bottom w:val="none" w:sz="0" w:space="0" w:color="auto"/>
            <w:right w:val="none" w:sz="0" w:space="0" w:color="auto"/>
          </w:divBdr>
        </w:div>
        <w:div w:id="460148137">
          <w:marLeft w:val="691"/>
          <w:marRight w:val="0"/>
          <w:marTop w:val="120"/>
          <w:marBottom w:val="240"/>
          <w:divBdr>
            <w:top w:val="none" w:sz="0" w:space="0" w:color="auto"/>
            <w:left w:val="none" w:sz="0" w:space="0" w:color="auto"/>
            <w:bottom w:val="none" w:sz="0" w:space="0" w:color="auto"/>
            <w:right w:val="none" w:sz="0" w:space="0" w:color="auto"/>
          </w:divBdr>
        </w:div>
        <w:div w:id="1594044834">
          <w:marLeft w:val="691"/>
          <w:marRight w:val="0"/>
          <w:marTop w:val="120"/>
          <w:marBottom w:val="240"/>
          <w:divBdr>
            <w:top w:val="none" w:sz="0" w:space="0" w:color="auto"/>
            <w:left w:val="none" w:sz="0" w:space="0" w:color="auto"/>
            <w:bottom w:val="none" w:sz="0" w:space="0" w:color="auto"/>
            <w:right w:val="none" w:sz="0" w:space="0" w:color="auto"/>
          </w:divBdr>
        </w:div>
      </w:divsChild>
    </w:div>
    <w:div w:id="1250502186">
      <w:bodyDiv w:val="1"/>
      <w:marLeft w:val="0"/>
      <w:marRight w:val="0"/>
      <w:marTop w:val="0"/>
      <w:marBottom w:val="0"/>
      <w:divBdr>
        <w:top w:val="none" w:sz="0" w:space="0" w:color="auto"/>
        <w:left w:val="none" w:sz="0" w:space="0" w:color="auto"/>
        <w:bottom w:val="none" w:sz="0" w:space="0" w:color="auto"/>
        <w:right w:val="none" w:sz="0" w:space="0" w:color="auto"/>
      </w:divBdr>
    </w:div>
    <w:div w:id="1340155894">
      <w:bodyDiv w:val="1"/>
      <w:marLeft w:val="0"/>
      <w:marRight w:val="0"/>
      <w:marTop w:val="0"/>
      <w:marBottom w:val="0"/>
      <w:divBdr>
        <w:top w:val="none" w:sz="0" w:space="0" w:color="auto"/>
        <w:left w:val="none" w:sz="0" w:space="0" w:color="auto"/>
        <w:bottom w:val="none" w:sz="0" w:space="0" w:color="auto"/>
        <w:right w:val="none" w:sz="0" w:space="0" w:color="auto"/>
      </w:divBdr>
      <w:divsChild>
        <w:div w:id="322704381">
          <w:marLeft w:val="547"/>
          <w:marRight w:val="0"/>
          <w:marTop w:val="0"/>
          <w:marBottom w:val="0"/>
          <w:divBdr>
            <w:top w:val="none" w:sz="0" w:space="0" w:color="auto"/>
            <w:left w:val="none" w:sz="0" w:space="0" w:color="auto"/>
            <w:bottom w:val="none" w:sz="0" w:space="0" w:color="auto"/>
            <w:right w:val="none" w:sz="0" w:space="0" w:color="auto"/>
          </w:divBdr>
        </w:div>
        <w:div w:id="1611937129">
          <w:marLeft w:val="547"/>
          <w:marRight w:val="0"/>
          <w:marTop w:val="0"/>
          <w:marBottom w:val="0"/>
          <w:divBdr>
            <w:top w:val="none" w:sz="0" w:space="0" w:color="auto"/>
            <w:left w:val="none" w:sz="0" w:space="0" w:color="auto"/>
            <w:bottom w:val="none" w:sz="0" w:space="0" w:color="auto"/>
            <w:right w:val="none" w:sz="0" w:space="0" w:color="auto"/>
          </w:divBdr>
        </w:div>
        <w:div w:id="522982750">
          <w:marLeft w:val="547"/>
          <w:marRight w:val="0"/>
          <w:marTop w:val="0"/>
          <w:marBottom w:val="0"/>
          <w:divBdr>
            <w:top w:val="none" w:sz="0" w:space="0" w:color="auto"/>
            <w:left w:val="none" w:sz="0" w:space="0" w:color="auto"/>
            <w:bottom w:val="none" w:sz="0" w:space="0" w:color="auto"/>
            <w:right w:val="none" w:sz="0" w:space="0" w:color="auto"/>
          </w:divBdr>
        </w:div>
        <w:div w:id="1427655280">
          <w:marLeft w:val="547"/>
          <w:marRight w:val="0"/>
          <w:marTop w:val="0"/>
          <w:marBottom w:val="0"/>
          <w:divBdr>
            <w:top w:val="none" w:sz="0" w:space="0" w:color="auto"/>
            <w:left w:val="none" w:sz="0" w:space="0" w:color="auto"/>
            <w:bottom w:val="none" w:sz="0" w:space="0" w:color="auto"/>
            <w:right w:val="none" w:sz="0" w:space="0" w:color="auto"/>
          </w:divBdr>
        </w:div>
        <w:div w:id="1482577723">
          <w:marLeft w:val="547"/>
          <w:marRight w:val="0"/>
          <w:marTop w:val="0"/>
          <w:marBottom w:val="0"/>
          <w:divBdr>
            <w:top w:val="none" w:sz="0" w:space="0" w:color="auto"/>
            <w:left w:val="none" w:sz="0" w:space="0" w:color="auto"/>
            <w:bottom w:val="none" w:sz="0" w:space="0" w:color="auto"/>
            <w:right w:val="none" w:sz="0" w:space="0" w:color="auto"/>
          </w:divBdr>
        </w:div>
        <w:div w:id="400102283">
          <w:marLeft w:val="547"/>
          <w:marRight w:val="0"/>
          <w:marTop w:val="0"/>
          <w:marBottom w:val="0"/>
          <w:divBdr>
            <w:top w:val="none" w:sz="0" w:space="0" w:color="auto"/>
            <w:left w:val="none" w:sz="0" w:space="0" w:color="auto"/>
            <w:bottom w:val="none" w:sz="0" w:space="0" w:color="auto"/>
            <w:right w:val="none" w:sz="0" w:space="0" w:color="auto"/>
          </w:divBdr>
        </w:div>
        <w:div w:id="929316784">
          <w:marLeft w:val="547"/>
          <w:marRight w:val="0"/>
          <w:marTop w:val="0"/>
          <w:marBottom w:val="0"/>
          <w:divBdr>
            <w:top w:val="none" w:sz="0" w:space="0" w:color="auto"/>
            <w:left w:val="none" w:sz="0" w:space="0" w:color="auto"/>
            <w:bottom w:val="none" w:sz="0" w:space="0" w:color="auto"/>
            <w:right w:val="none" w:sz="0" w:space="0" w:color="auto"/>
          </w:divBdr>
        </w:div>
        <w:div w:id="1327788024">
          <w:marLeft w:val="547"/>
          <w:marRight w:val="0"/>
          <w:marTop w:val="0"/>
          <w:marBottom w:val="0"/>
          <w:divBdr>
            <w:top w:val="none" w:sz="0" w:space="0" w:color="auto"/>
            <w:left w:val="none" w:sz="0" w:space="0" w:color="auto"/>
            <w:bottom w:val="none" w:sz="0" w:space="0" w:color="auto"/>
            <w:right w:val="none" w:sz="0" w:space="0" w:color="auto"/>
          </w:divBdr>
        </w:div>
        <w:div w:id="812913717">
          <w:marLeft w:val="547"/>
          <w:marRight w:val="0"/>
          <w:marTop w:val="0"/>
          <w:marBottom w:val="0"/>
          <w:divBdr>
            <w:top w:val="none" w:sz="0" w:space="0" w:color="auto"/>
            <w:left w:val="none" w:sz="0" w:space="0" w:color="auto"/>
            <w:bottom w:val="none" w:sz="0" w:space="0" w:color="auto"/>
            <w:right w:val="none" w:sz="0" w:space="0" w:color="auto"/>
          </w:divBdr>
        </w:div>
      </w:divsChild>
    </w:div>
    <w:div w:id="1351489536">
      <w:bodyDiv w:val="1"/>
      <w:marLeft w:val="0"/>
      <w:marRight w:val="0"/>
      <w:marTop w:val="0"/>
      <w:marBottom w:val="0"/>
      <w:divBdr>
        <w:top w:val="none" w:sz="0" w:space="0" w:color="auto"/>
        <w:left w:val="none" w:sz="0" w:space="0" w:color="auto"/>
        <w:bottom w:val="none" w:sz="0" w:space="0" w:color="auto"/>
        <w:right w:val="none" w:sz="0" w:space="0" w:color="auto"/>
      </w:divBdr>
      <w:divsChild>
        <w:div w:id="1686131606">
          <w:marLeft w:val="547"/>
          <w:marRight w:val="0"/>
          <w:marTop w:val="0"/>
          <w:marBottom w:val="0"/>
          <w:divBdr>
            <w:top w:val="none" w:sz="0" w:space="0" w:color="auto"/>
            <w:left w:val="none" w:sz="0" w:space="0" w:color="auto"/>
            <w:bottom w:val="none" w:sz="0" w:space="0" w:color="auto"/>
            <w:right w:val="none" w:sz="0" w:space="0" w:color="auto"/>
          </w:divBdr>
        </w:div>
        <w:div w:id="1397900835">
          <w:marLeft w:val="547"/>
          <w:marRight w:val="0"/>
          <w:marTop w:val="0"/>
          <w:marBottom w:val="0"/>
          <w:divBdr>
            <w:top w:val="none" w:sz="0" w:space="0" w:color="auto"/>
            <w:left w:val="none" w:sz="0" w:space="0" w:color="auto"/>
            <w:bottom w:val="none" w:sz="0" w:space="0" w:color="auto"/>
            <w:right w:val="none" w:sz="0" w:space="0" w:color="auto"/>
          </w:divBdr>
        </w:div>
        <w:div w:id="1500852149">
          <w:marLeft w:val="792"/>
          <w:marRight w:val="0"/>
          <w:marTop w:val="77"/>
          <w:marBottom w:val="0"/>
          <w:divBdr>
            <w:top w:val="none" w:sz="0" w:space="0" w:color="auto"/>
            <w:left w:val="none" w:sz="0" w:space="0" w:color="auto"/>
            <w:bottom w:val="none" w:sz="0" w:space="0" w:color="auto"/>
            <w:right w:val="none" w:sz="0" w:space="0" w:color="auto"/>
          </w:divBdr>
        </w:div>
        <w:div w:id="1047070590">
          <w:marLeft w:val="792"/>
          <w:marRight w:val="0"/>
          <w:marTop w:val="77"/>
          <w:marBottom w:val="0"/>
          <w:divBdr>
            <w:top w:val="none" w:sz="0" w:space="0" w:color="auto"/>
            <w:left w:val="none" w:sz="0" w:space="0" w:color="auto"/>
            <w:bottom w:val="none" w:sz="0" w:space="0" w:color="auto"/>
            <w:right w:val="none" w:sz="0" w:space="0" w:color="auto"/>
          </w:divBdr>
        </w:div>
        <w:div w:id="1704356613">
          <w:marLeft w:val="792"/>
          <w:marRight w:val="0"/>
          <w:marTop w:val="77"/>
          <w:marBottom w:val="0"/>
          <w:divBdr>
            <w:top w:val="none" w:sz="0" w:space="0" w:color="auto"/>
            <w:left w:val="none" w:sz="0" w:space="0" w:color="auto"/>
            <w:bottom w:val="none" w:sz="0" w:space="0" w:color="auto"/>
            <w:right w:val="none" w:sz="0" w:space="0" w:color="auto"/>
          </w:divBdr>
        </w:div>
        <w:div w:id="1177159609">
          <w:marLeft w:val="547"/>
          <w:marRight w:val="0"/>
          <w:marTop w:val="0"/>
          <w:marBottom w:val="0"/>
          <w:divBdr>
            <w:top w:val="none" w:sz="0" w:space="0" w:color="auto"/>
            <w:left w:val="none" w:sz="0" w:space="0" w:color="auto"/>
            <w:bottom w:val="none" w:sz="0" w:space="0" w:color="auto"/>
            <w:right w:val="none" w:sz="0" w:space="0" w:color="auto"/>
          </w:divBdr>
        </w:div>
      </w:divsChild>
    </w:div>
    <w:div w:id="1645427008">
      <w:bodyDiv w:val="1"/>
      <w:marLeft w:val="0"/>
      <w:marRight w:val="0"/>
      <w:marTop w:val="0"/>
      <w:marBottom w:val="0"/>
      <w:divBdr>
        <w:top w:val="none" w:sz="0" w:space="0" w:color="auto"/>
        <w:left w:val="none" w:sz="0" w:space="0" w:color="auto"/>
        <w:bottom w:val="none" w:sz="0" w:space="0" w:color="auto"/>
        <w:right w:val="none" w:sz="0" w:space="0" w:color="auto"/>
      </w:divBdr>
      <w:divsChild>
        <w:div w:id="379787390">
          <w:marLeft w:val="547"/>
          <w:marRight w:val="0"/>
          <w:marTop w:val="120"/>
          <w:marBottom w:val="240"/>
          <w:divBdr>
            <w:top w:val="none" w:sz="0" w:space="0" w:color="auto"/>
            <w:left w:val="none" w:sz="0" w:space="0" w:color="auto"/>
            <w:bottom w:val="none" w:sz="0" w:space="0" w:color="auto"/>
            <w:right w:val="none" w:sz="0" w:space="0" w:color="auto"/>
          </w:divBdr>
        </w:div>
        <w:div w:id="677001683">
          <w:marLeft w:val="547"/>
          <w:marRight w:val="0"/>
          <w:marTop w:val="120"/>
          <w:marBottom w:val="240"/>
          <w:divBdr>
            <w:top w:val="none" w:sz="0" w:space="0" w:color="auto"/>
            <w:left w:val="none" w:sz="0" w:space="0" w:color="auto"/>
            <w:bottom w:val="none" w:sz="0" w:space="0" w:color="auto"/>
            <w:right w:val="none" w:sz="0" w:space="0" w:color="auto"/>
          </w:divBdr>
        </w:div>
        <w:div w:id="1965113604">
          <w:marLeft w:val="547"/>
          <w:marRight w:val="0"/>
          <w:marTop w:val="120"/>
          <w:marBottom w:val="240"/>
          <w:divBdr>
            <w:top w:val="none" w:sz="0" w:space="0" w:color="auto"/>
            <w:left w:val="none" w:sz="0" w:space="0" w:color="auto"/>
            <w:bottom w:val="none" w:sz="0" w:space="0" w:color="auto"/>
            <w:right w:val="none" w:sz="0" w:space="0" w:color="auto"/>
          </w:divBdr>
        </w:div>
      </w:divsChild>
    </w:div>
    <w:div w:id="2124415564">
      <w:bodyDiv w:val="1"/>
      <w:marLeft w:val="0"/>
      <w:marRight w:val="0"/>
      <w:marTop w:val="0"/>
      <w:marBottom w:val="0"/>
      <w:divBdr>
        <w:top w:val="none" w:sz="0" w:space="0" w:color="auto"/>
        <w:left w:val="none" w:sz="0" w:space="0" w:color="auto"/>
        <w:bottom w:val="none" w:sz="0" w:space="0" w:color="auto"/>
        <w:right w:val="none" w:sz="0" w:space="0" w:color="auto"/>
      </w:divBdr>
      <w:divsChild>
        <w:div w:id="1160732813">
          <w:marLeft w:val="547"/>
          <w:marRight w:val="0"/>
          <w:marTop w:val="0"/>
          <w:marBottom w:val="0"/>
          <w:divBdr>
            <w:top w:val="none" w:sz="0" w:space="0" w:color="auto"/>
            <w:left w:val="none" w:sz="0" w:space="0" w:color="auto"/>
            <w:bottom w:val="none" w:sz="0" w:space="0" w:color="auto"/>
            <w:right w:val="none" w:sz="0" w:space="0" w:color="auto"/>
          </w:divBdr>
        </w:div>
        <w:div w:id="378821745">
          <w:marLeft w:val="547"/>
          <w:marRight w:val="0"/>
          <w:marTop w:val="0"/>
          <w:marBottom w:val="0"/>
          <w:divBdr>
            <w:top w:val="none" w:sz="0" w:space="0" w:color="auto"/>
            <w:left w:val="none" w:sz="0" w:space="0" w:color="auto"/>
            <w:bottom w:val="none" w:sz="0" w:space="0" w:color="auto"/>
            <w:right w:val="none" w:sz="0" w:space="0" w:color="auto"/>
          </w:divBdr>
        </w:div>
        <w:div w:id="2072120721">
          <w:marLeft w:val="547"/>
          <w:marRight w:val="0"/>
          <w:marTop w:val="0"/>
          <w:marBottom w:val="0"/>
          <w:divBdr>
            <w:top w:val="none" w:sz="0" w:space="0" w:color="auto"/>
            <w:left w:val="none" w:sz="0" w:space="0" w:color="auto"/>
            <w:bottom w:val="none" w:sz="0" w:space="0" w:color="auto"/>
            <w:right w:val="none" w:sz="0" w:space="0" w:color="auto"/>
          </w:divBdr>
        </w:div>
        <w:div w:id="1965236861">
          <w:marLeft w:val="547"/>
          <w:marRight w:val="0"/>
          <w:marTop w:val="0"/>
          <w:marBottom w:val="0"/>
          <w:divBdr>
            <w:top w:val="none" w:sz="0" w:space="0" w:color="auto"/>
            <w:left w:val="none" w:sz="0" w:space="0" w:color="auto"/>
            <w:bottom w:val="none" w:sz="0" w:space="0" w:color="auto"/>
            <w:right w:val="none" w:sz="0" w:space="0" w:color="auto"/>
          </w:divBdr>
        </w:div>
        <w:div w:id="736633477">
          <w:marLeft w:val="547"/>
          <w:marRight w:val="0"/>
          <w:marTop w:val="0"/>
          <w:marBottom w:val="0"/>
          <w:divBdr>
            <w:top w:val="none" w:sz="0" w:space="0" w:color="auto"/>
            <w:left w:val="none" w:sz="0" w:space="0" w:color="auto"/>
            <w:bottom w:val="none" w:sz="0" w:space="0" w:color="auto"/>
            <w:right w:val="none" w:sz="0" w:space="0" w:color="auto"/>
          </w:divBdr>
        </w:div>
        <w:div w:id="1342245506">
          <w:marLeft w:val="547"/>
          <w:marRight w:val="0"/>
          <w:marTop w:val="0"/>
          <w:marBottom w:val="0"/>
          <w:divBdr>
            <w:top w:val="none" w:sz="0" w:space="0" w:color="auto"/>
            <w:left w:val="none" w:sz="0" w:space="0" w:color="auto"/>
            <w:bottom w:val="none" w:sz="0" w:space="0" w:color="auto"/>
            <w:right w:val="none" w:sz="0" w:space="0" w:color="auto"/>
          </w:divBdr>
        </w:div>
        <w:div w:id="656494466">
          <w:marLeft w:val="547"/>
          <w:marRight w:val="0"/>
          <w:marTop w:val="0"/>
          <w:marBottom w:val="0"/>
          <w:divBdr>
            <w:top w:val="none" w:sz="0" w:space="0" w:color="auto"/>
            <w:left w:val="none" w:sz="0" w:space="0" w:color="auto"/>
            <w:bottom w:val="none" w:sz="0" w:space="0" w:color="auto"/>
            <w:right w:val="none" w:sz="0" w:space="0" w:color="auto"/>
          </w:divBdr>
        </w:div>
        <w:div w:id="1342925342">
          <w:marLeft w:val="547"/>
          <w:marRight w:val="0"/>
          <w:marTop w:val="0"/>
          <w:marBottom w:val="0"/>
          <w:divBdr>
            <w:top w:val="none" w:sz="0" w:space="0" w:color="auto"/>
            <w:left w:val="none" w:sz="0" w:space="0" w:color="auto"/>
            <w:bottom w:val="none" w:sz="0" w:space="0" w:color="auto"/>
            <w:right w:val="none" w:sz="0" w:space="0" w:color="auto"/>
          </w:divBdr>
        </w:div>
        <w:div w:id="6690614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8BD8E-D1F9-483B-A3A8-C9ED9BD2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4496</Words>
  <Characters>25630</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2014-02-11T13:14:00Z</dcterms:created>
  <dcterms:modified xsi:type="dcterms:W3CDTF">2017-08-07T19:53:00Z</dcterms:modified>
</cp:coreProperties>
</file>